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18FD" w14:textId="77777777" w:rsidR="00241968" w:rsidRPr="008C50F5" w:rsidRDefault="00241968" w:rsidP="001F6C0B">
      <w:pPr>
        <w:pStyle w:val="Title"/>
        <w:rPr>
          <w:rFonts w:ascii="Aptos" w:hAnsi="Aptos"/>
        </w:rPr>
      </w:pPr>
      <w:r w:rsidRPr="008C50F5">
        <w:rPr>
          <w:rFonts w:ascii="Aptos" w:hAnsi="Aptos"/>
        </w:rPr>
        <w:t>Verification of Student Research Experience</w:t>
      </w:r>
    </w:p>
    <w:p w14:paraId="2AFDE4D5" w14:textId="5A4C74EE" w:rsidR="008528A9" w:rsidRPr="008C50F5" w:rsidRDefault="000C6EE0" w:rsidP="001F6C0B">
      <w:pPr>
        <w:pStyle w:val="Title"/>
        <w:rPr>
          <w:rFonts w:ascii="Aptos" w:hAnsi="Aptos"/>
          <w:szCs w:val="28"/>
        </w:rPr>
      </w:pPr>
      <w:r w:rsidRPr="008C50F5">
        <w:rPr>
          <w:rFonts w:ascii="Aptos" w:hAnsi="Aptos"/>
          <w:szCs w:val="28"/>
        </w:rPr>
        <w:t>Minimum</w:t>
      </w:r>
      <w:r w:rsidR="00546401" w:rsidRPr="008C50F5">
        <w:rPr>
          <w:rFonts w:ascii="Aptos" w:hAnsi="Aptos"/>
          <w:szCs w:val="28"/>
        </w:rPr>
        <w:t xml:space="preserve"> </w:t>
      </w:r>
      <w:r w:rsidR="005049D9" w:rsidRPr="008C50F5">
        <w:rPr>
          <w:rFonts w:ascii="Aptos" w:hAnsi="Aptos"/>
          <w:szCs w:val="28"/>
        </w:rPr>
        <w:t>Guidelines</w:t>
      </w:r>
      <w:r w:rsidR="0021427E" w:rsidRPr="008C50F5">
        <w:rPr>
          <w:rFonts w:ascii="Aptos" w:hAnsi="Aptos"/>
          <w:szCs w:val="28"/>
        </w:rPr>
        <w:t xml:space="preserve"> for </w:t>
      </w:r>
      <w:r w:rsidR="00325400" w:rsidRPr="008C50F5">
        <w:rPr>
          <w:rFonts w:ascii="Aptos" w:hAnsi="Aptos"/>
          <w:szCs w:val="28"/>
        </w:rPr>
        <w:t>Verification</w:t>
      </w:r>
      <w:r w:rsidR="0021427E" w:rsidRPr="008C50F5">
        <w:rPr>
          <w:rFonts w:ascii="Aptos" w:hAnsi="Aptos"/>
          <w:szCs w:val="28"/>
        </w:rPr>
        <w:t xml:space="preserve"> of Experience </w:t>
      </w:r>
    </w:p>
    <w:p w14:paraId="3F85BC89" w14:textId="77777777" w:rsidR="00241968" w:rsidRPr="008C50F5" w:rsidRDefault="00241968" w:rsidP="001F6C0B">
      <w:pPr>
        <w:pStyle w:val="Title"/>
        <w:rPr>
          <w:rFonts w:ascii="Aptos" w:hAnsi="Aptos"/>
          <w:i/>
          <w:sz w:val="24"/>
          <w:szCs w:val="24"/>
        </w:rPr>
      </w:pPr>
    </w:p>
    <w:p w14:paraId="003D8A0E" w14:textId="541CC3AF" w:rsidR="00D750C0" w:rsidRPr="004D37ED" w:rsidRDefault="00183871" w:rsidP="001F6C0B">
      <w:pPr>
        <w:pStyle w:val="Heading1"/>
        <w:rPr>
          <w:rFonts w:ascii="Aptos" w:hAnsi="Aptos"/>
          <w:szCs w:val="24"/>
        </w:rPr>
      </w:pPr>
      <w:r w:rsidRPr="004D37ED">
        <w:rPr>
          <w:rFonts w:ascii="Aptos" w:hAnsi="Aptos"/>
          <w:szCs w:val="24"/>
        </w:rPr>
        <w:t>U</w:t>
      </w:r>
      <w:r w:rsidR="00033934" w:rsidRPr="004D37ED">
        <w:rPr>
          <w:rFonts w:ascii="Aptos" w:hAnsi="Aptos"/>
          <w:szCs w:val="24"/>
        </w:rPr>
        <w:t>SC</w:t>
      </w:r>
      <w:r w:rsidRPr="004D37ED">
        <w:rPr>
          <w:rFonts w:ascii="Aptos" w:hAnsi="Aptos"/>
          <w:szCs w:val="24"/>
        </w:rPr>
        <w:t xml:space="preserve"> definition of </w:t>
      </w:r>
      <w:r w:rsidR="00A146C1">
        <w:rPr>
          <w:rFonts w:ascii="Aptos" w:hAnsi="Aptos"/>
          <w:szCs w:val="24"/>
        </w:rPr>
        <w:t>U</w:t>
      </w:r>
      <w:r w:rsidRPr="004D37ED">
        <w:rPr>
          <w:rFonts w:ascii="Aptos" w:hAnsi="Aptos"/>
          <w:szCs w:val="24"/>
        </w:rPr>
        <w:t xml:space="preserve">ndergraduate </w:t>
      </w:r>
      <w:r w:rsidR="00A146C1">
        <w:rPr>
          <w:rFonts w:ascii="Aptos" w:hAnsi="Aptos"/>
          <w:szCs w:val="24"/>
        </w:rPr>
        <w:t>R</w:t>
      </w:r>
      <w:r w:rsidRPr="004D37ED">
        <w:rPr>
          <w:rFonts w:ascii="Aptos" w:hAnsi="Aptos"/>
          <w:szCs w:val="24"/>
        </w:rPr>
        <w:t xml:space="preserve">esearch: </w:t>
      </w:r>
      <w:r w:rsidR="00D750C0" w:rsidRPr="004D37ED">
        <w:rPr>
          <w:rFonts w:ascii="Aptos" w:hAnsi="Aptos"/>
          <w:szCs w:val="24"/>
        </w:rPr>
        <w:t>A scholarly effort, generally beyond-the-classroom, aimed at developing a student’s skills in inquiry through opportunities to contribute to and/or pursue original intellectual or creative work.</w:t>
      </w:r>
      <w:r w:rsidR="0027276E" w:rsidRPr="004D37ED">
        <w:rPr>
          <w:rFonts w:ascii="Aptos" w:hAnsi="Aptos"/>
          <w:szCs w:val="24"/>
        </w:rPr>
        <w:t xml:space="preserve"> </w:t>
      </w:r>
      <w:r w:rsidR="007F7605" w:rsidRPr="004D37ED">
        <w:rPr>
          <w:rFonts w:ascii="Aptos" w:hAnsi="Aptos"/>
          <w:szCs w:val="24"/>
        </w:rPr>
        <w:t xml:space="preserve">(Please note that independent studies and other </w:t>
      </w:r>
      <w:r w:rsidR="005D3460" w:rsidRPr="004D37ED">
        <w:rPr>
          <w:rFonts w:ascii="Aptos" w:hAnsi="Aptos"/>
          <w:szCs w:val="24"/>
        </w:rPr>
        <w:t>course-based</w:t>
      </w:r>
      <w:r w:rsidR="007F7605" w:rsidRPr="004D37ED">
        <w:rPr>
          <w:rFonts w:ascii="Aptos" w:hAnsi="Aptos"/>
          <w:szCs w:val="24"/>
        </w:rPr>
        <w:t xml:space="preserve"> experiences may be included with mentor approval.)</w:t>
      </w:r>
    </w:p>
    <w:p w14:paraId="0D746CB9" w14:textId="23E12E69" w:rsidR="00D761DF" w:rsidRPr="00C24496" w:rsidRDefault="00C24496" w:rsidP="00D750C0">
      <w:pPr>
        <w:rPr>
          <w:rFonts w:ascii="Aptos" w:hAnsi="Aptos" w:cstheme="minorHAnsi"/>
          <w:color w:val="EE0000"/>
          <w:sz w:val="24"/>
          <w:szCs w:val="24"/>
        </w:rPr>
      </w:pPr>
      <w:r w:rsidRPr="00C24496">
        <w:rPr>
          <w:rFonts w:ascii="Aptos" w:hAnsi="Aptos" w:cstheme="minorHAnsi"/>
          <w:color w:val="EE0000"/>
          <w:sz w:val="24"/>
          <w:szCs w:val="24"/>
        </w:rPr>
        <w:t>Undergraduate research allows students to explore, investigate, and contribute to new knowledge or perspectives across all fields of study through faculty-mentored research.</w:t>
      </w:r>
    </w:p>
    <w:p w14:paraId="476952A8" w14:textId="77777777" w:rsidR="00241968" w:rsidRPr="004D37ED" w:rsidRDefault="00FE0FEA" w:rsidP="00A97E2B">
      <w:pPr>
        <w:pStyle w:val="Heading1"/>
        <w:rPr>
          <w:rFonts w:ascii="Aptos" w:hAnsi="Aptos"/>
          <w:szCs w:val="24"/>
        </w:rPr>
      </w:pPr>
      <w:r w:rsidRPr="004D37ED">
        <w:rPr>
          <w:rFonts w:ascii="Aptos" w:hAnsi="Aptos"/>
          <w:szCs w:val="24"/>
        </w:rPr>
        <w:t xml:space="preserve">The requirements for </w:t>
      </w:r>
      <w:r w:rsidR="005049D9" w:rsidRPr="004D37ED">
        <w:rPr>
          <w:rFonts w:ascii="Aptos" w:hAnsi="Aptos"/>
          <w:szCs w:val="24"/>
        </w:rPr>
        <w:t>“</w:t>
      </w:r>
      <w:r w:rsidRPr="004D37ED">
        <w:rPr>
          <w:rFonts w:ascii="Aptos" w:hAnsi="Aptos"/>
          <w:szCs w:val="24"/>
        </w:rPr>
        <w:t>meets expectations</w:t>
      </w:r>
      <w:r w:rsidR="005049D9" w:rsidRPr="004D37ED">
        <w:rPr>
          <w:rFonts w:ascii="Aptos" w:hAnsi="Aptos"/>
          <w:szCs w:val="24"/>
        </w:rPr>
        <w:t>”</w:t>
      </w:r>
      <w:r w:rsidRPr="004D37ED">
        <w:rPr>
          <w:rFonts w:ascii="Aptos" w:hAnsi="Aptos"/>
          <w:szCs w:val="24"/>
        </w:rPr>
        <w:t xml:space="preserve"> should be establish</w:t>
      </w:r>
      <w:r w:rsidR="005049D9" w:rsidRPr="004D37ED">
        <w:rPr>
          <w:rFonts w:ascii="Aptos" w:hAnsi="Aptos"/>
          <w:szCs w:val="24"/>
        </w:rPr>
        <w:t>ed between</w:t>
      </w:r>
      <w:r w:rsidRPr="004D37ED">
        <w:rPr>
          <w:rFonts w:ascii="Aptos" w:hAnsi="Aptos"/>
          <w:szCs w:val="24"/>
        </w:rPr>
        <w:t xml:space="preserve"> you and your stu</w:t>
      </w:r>
      <w:r w:rsidR="005049D9" w:rsidRPr="004D37ED">
        <w:rPr>
          <w:rFonts w:ascii="Aptos" w:hAnsi="Aptos"/>
          <w:szCs w:val="24"/>
        </w:rPr>
        <w:t xml:space="preserve">dent. </w:t>
      </w:r>
    </w:p>
    <w:p w14:paraId="7585D9E6" w14:textId="590C496A" w:rsidR="00775AA2" w:rsidRPr="004D37ED" w:rsidRDefault="005049D9" w:rsidP="00D750C0">
      <w:pPr>
        <w:rPr>
          <w:rFonts w:ascii="Aptos" w:hAnsi="Aptos" w:cstheme="minorHAnsi"/>
          <w:sz w:val="24"/>
          <w:szCs w:val="24"/>
        </w:rPr>
      </w:pPr>
      <w:r w:rsidRPr="004D37ED">
        <w:rPr>
          <w:rFonts w:ascii="Aptos" w:hAnsi="Aptos" w:cstheme="minorHAnsi"/>
          <w:sz w:val="24"/>
          <w:szCs w:val="24"/>
        </w:rPr>
        <w:t>You are welcome to use the following</w:t>
      </w:r>
      <w:r w:rsidR="00241968" w:rsidRPr="004D37ED">
        <w:rPr>
          <w:rFonts w:ascii="Aptos" w:hAnsi="Aptos" w:cstheme="minorHAnsi"/>
          <w:sz w:val="24"/>
          <w:szCs w:val="24"/>
        </w:rPr>
        <w:t xml:space="preserve"> rubric to guide your conversation</w:t>
      </w:r>
      <w:r w:rsidRPr="004D37ED">
        <w:rPr>
          <w:rFonts w:ascii="Aptos" w:hAnsi="Aptos" w:cstheme="minorHAnsi"/>
          <w:sz w:val="24"/>
          <w:szCs w:val="24"/>
        </w:rPr>
        <w:t xml:space="preserve">. It </w:t>
      </w:r>
      <w:r w:rsidR="00D761DF" w:rsidRPr="004D37ED">
        <w:rPr>
          <w:rFonts w:ascii="Aptos" w:hAnsi="Aptos" w:cstheme="minorHAnsi"/>
          <w:sz w:val="24"/>
          <w:szCs w:val="24"/>
        </w:rPr>
        <w:t>is</w:t>
      </w:r>
      <w:r w:rsidR="00775AA2" w:rsidRPr="004D37ED">
        <w:rPr>
          <w:rFonts w:ascii="Aptos" w:hAnsi="Aptos" w:cstheme="minorHAnsi"/>
          <w:sz w:val="24"/>
          <w:szCs w:val="24"/>
        </w:rPr>
        <w:t xml:space="preserve"> designed</w:t>
      </w:r>
      <w:r w:rsidR="00D761DF" w:rsidRPr="004D37ED">
        <w:rPr>
          <w:rFonts w:ascii="Aptos" w:hAnsi="Aptos" w:cstheme="minorHAnsi"/>
          <w:sz w:val="24"/>
          <w:szCs w:val="24"/>
        </w:rPr>
        <w:t xml:space="preserve"> to provide guidance on the </w:t>
      </w:r>
      <w:r w:rsidR="00D761DF" w:rsidRPr="004D37ED">
        <w:rPr>
          <w:rFonts w:ascii="Aptos" w:hAnsi="Aptos" w:cstheme="minorHAnsi"/>
          <w:i/>
          <w:sz w:val="24"/>
          <w:szCs w:val="24"/>
        </w:rPr>
        <w:t>minimum expectations of a semester of research</w:t>
      </w:r>
      <w:r w:rsidR="00775AA2" w:rsidRPr="004D37ED">
        <w:rPr>
          <w:rFonts w:ascii="Aptos" w:hAnsi="Aptos" w:cstheme="minorHAnsi"/>
          <w:sz w:val="24"/>
          <w:szCs w:val="24"/>
        </w:rPr>
        <w:t>, not as a checklist</w:t>
      </w:r>
      <w:r w:rsidR="00D761DF" w:rsidRPr="004D37ED">
        <w:rPr>
          <w:rFonts w:ascii="Aptos" w:hAnsi="Aptos" w:cstheme="minorHAnsi"/>
          <w:sz w:val="24"/>
          <w:szCs w:val="24"/>
        </w:rPr>
        <w:t xml:space="preserve">. Faculty and students are encouraged to use this as a starting point for </w:t>
      </w:r>
      <w:r w:rsidR="0026249C" w:rsidRPr="004D37ED">
        <w:rPr>
          <w:rFonts w:ascii="Aptos" w:hAnsi="Aptos" w:cstheme="minorHAnsi"/>
          <w:sz w:val="24"/>
          <w:szCs w:val="24"/>
        </w:rPr>
        <w:t>the</w:t>
      </w:r>
      <w:r w:rsidR="00D761DF" w:rsidRPr="004D37ED">
        <w:rPr>
          <w:rFonts w:ascii="Aptos" w:hAnsi="Aptos" w:cstheme="minorHAnsi"/>
          <w:sz w:val="24"/>
          <w:szCs w:val="24"/>
        </w:rPr>
        <w:t xml:space="preserve"> expectations and goals </w:t>
      </w:r>
      <w:r w:rsidR="0026249C" w:rsidRPr="004D37ED">
        <w:rPr>
          <w:rFonts w:ascii="Aptos" w:hAnsi="Aptos" w:cstheme="minorHAnsi"/>
          <w:sz w:val="24"/>
          <w:szCs w:val="24"/>
        </w:rPr>
        <w:t>of</w:t>
      </w:r>
      <w:r w:rsidR="00D761DF" w:rsidRPr="004D37ED">
        <w:rPr>
          <w:rFonts w:ascii="Aptos" w:hAnsi="Aptos" w:cstheme="minorHAnsi"/>
          <w:sz w:val="24"/>
          <w:szCs w:val="24"/>
        </w:rPr>
        <w:t xml:space="preserve"> a successful and productive experience. If a student has not yet met </w:t>
      </w:r>
      <w:r w:rsidRPr="004D37ED">
        <w:rPr>
          <w:rFonts w:ascii="Aptos" w:hAnsi="Aptos" w:cstheme="minorHAnsi"/>
          <w:sz w:val="24"/>
          <w:szCs w:val="24"/>
        </w:rPr>
        <w:t>one or more</w:t>
      </w:r>
      <w:r w:rsidR="00D761DF" w:rsidRPr="004D37ED">
        <w:rPr>
          <w:rFonts w:ascii="Aptos" w:hAnsi="Aptos" w:cstheme="minorHAnsi"/>
          <w:sz w:val="24"/>
          <w:szCs w:val="24"/>
        </w:rPr>
        <w:t xml:space="preserve"> expectation</w:t>
      </w:r>
      <w:r w:rsidR="004B5C76" w:rsidRPr="004D37ED">
        <w:rPr>
          <w:rFonts w:ascii="Aptos" w:hAnsi="Aptos" w:cstheme="minorHAnsi"/>
          <w:sz w:val="24"/>
          <w:szCs w:val="24"/>
        </w:rPr>
        <w:t>s</w:t>
      </w:r>
      <w:r w:rsidR="00D761DF" w:rsidRPr="004D37ED">
        <w:rPr>
          <w:rFonts w:ascii="Aptos" w:hAnsi="Aptos" w:cstheme="minorHAnsi"/>
          <w:sz w:val="24"/>
          <w:szCs w:val="24"/>
        </w:rPr>
        <w:t xml:space="preserve"> </w:t>
      </w:r>
      <w:r w:rsidR="004B5C76" w:rsidRPr="004D37ED">
        <w:rPr>
          <w:rFonts w:ascii="Aptos" w:hAnsi="Aptos" w:cstheme="minorHAnsi"/>
          <w:sz w:val="24"/>
          <w:szCs w:val="24"/>
        </w:rPr>
        <w:t>(</w:t>
      </w:r>
      <w:proofErr w:type="gramStart"/>
      <w:r w:rsidR="004B5C76" w:rsidRPr="004D37ED">
        <w:rPr>
          <w:rFonts w:ascii="Aptos" w:hAnsi="Aptos" w:cstheme="minorHAnsi"/>
          <w:sz w:val="24"/>
          <w:szCs w:val="24"/>
        </w:rPr>
        <w:t>with the exception of</w:t>
      </w:r>
      <w:proofErr w:type="gramEnd"/>
      <w:r w:rsidR="004B5C76" w:rsidRPr="004D37ED">
        <w:rPr>
          <w:rFonts w:ascii="Aptos" w:hAnsi="Aptos" w:cstheme="minorHAnsi"/>
          <w:sz w:val="24"/>
          <w:szCs w:val="24"/>
        </w:rPr>
        <w:t xml:space="preserve"> Time on Task) </w:t>
      </w:r>
      <w:r w:rsidR="0063288C" w:rsidRPr="004D37ED">
        <w:rPr>
          <w:rFonts w:ascii="Aptos" w:hAnsi="Aptos" w:cstheme="minorHAnsi"/>
          <w:sz w:val="24"/>
          <w:szCs w:val="24"/>
        </w:rPr>
        <w:t xml:space="preserve">but the overall growth, </w:t>
      </w:r>
      <w:r w:rsidR="00775AA2" w:rsidRPr="004D37ED">
        <w:rPr>
          <w:rFonts w:ascii="Aptos" w:hAnsi="Aptos" w:cstheme="minorHAnsi"/>
          <w:sz w:val="24"/>
          <w:szCs w:val="24"/>
        </w:rPr>
        <w:t>development</w:t>
      </w:r>
      <w:r w:rsidR="0063288C" w:rsidRPr="004D37ED">
        <w:rPr>
          <w:rFonts w:ascii="Aptos" w:hAnsi="Aptos" w:cstheme="minorHAnsi"/>
          <w:sz w:val="24"/>
          <w:szCs w:val="24"/>
        </w:rPr>
        <w:t>, and reflection</w:t>
      </w:r>
      <w:r w:rsidR="00775AA2" w:rsidRPr="004D37ED">
        <w:rPr>
          <w:rFonts w:ascii="Aptos" w:hAnsi="Aptos" w:cstheme="minorHAnsi"/>
          <w:sz w:val="24"/>
          <w:szCs w:val="24"/>
        </w:rPr>
        <w:t xml:space="preserve"> is appropriate for the student’s level of experience, a rating of meets expectation</w:t>
      </w:r>
      <w:r w:rsidR="00664F42" w:rsidRPr="004D37ED">
        <w:rPr>
          <w:rFonts w:ascii="Aptos" w:hAnsi="Aptos" w:cstheme="minorHAnsi"/>
          <w:sz w:val="24"/>
          <w:szCs w:val="24"/>
        </w:rPr>
        <w:t>s</w:t>
      </w:r>
      <w:r w:rsidR="00775AA2" w:rsidRPr="004D37ED">
        <w:rPr>
          <w:rFonts w:ascii="Aptos" w:hAnsi="Aptos" w:cstheme="minorHAnsi"/>
          <w:sz w:val="24"/>
          <w:szCs w:val="24"/>
        </w:rPr>
        <w:t xml:space="preserve"> is encouraged.</w:t>
      </w:r>
    </w:p>
    <w:p w14:paraId="01900BFE" w14:textId="77777777" w:rsidR="00775AA2" w:rsidRPr="004D37ED" w:rsidRDefault="00775AA2" w:rsidP="00D750C0">
      <w:pPr>
        <w:rPr>
          <w:rFonts w:ascii="Aptos" w:hAnsi="Aptos" w:cstheme="minorHAnsi"/>
          <w:sz w:val="24"/>
          <w:szCs w:val="24"/>
        </w:rPr>
      </w:pPr>
    </w:p>
    <w:p w14:paraId="2A204433" w14:textId="3DB9496C" w:rsidR="00775AA2" w:rsidRPr="004D37ED" w:rsidRDefault="00664F42" w:rsidP="00F36728">
      <w:pPr>
        <w:pStyle w:val="Heading1"/>
        <w:rPr>
          <w:rFonts w:ascii="Aptos" w:hAnsi="Aptos"/>
          <w:szCs w:val="24"/>
        </w:rPr>
      </w:pPr>
      <w:r w:rsidRPr="004D37ED">
        <w:rPr>
          <w:rFonts w:ascii="Aptos" w:hAnsi="Aptos"/>
          <w:szCs w:val="24"/>
        </w:rPr>
        <w:t xml:space="preserve">Time on task </w:t>
      </w:r>
      <w:r w:rsidR="00580063" w:rsidRPr="004D37ED">
        <w:rPr>
          <w:rFonts w:ascii="Aptos" w:hAnsi="Aptos"/>
          <w:szCs w:val="24"/>
        </w:rPr>
        <w:t xml:space="preserve">REQUIRED </w:t>
      </w:r>
      <w:r w:rsidRPr="004D37ED">
        <w:rPr>
          <w:rFonts w:ascii="Aptos" w:hAnsi="Aptos"/>
          <w:szCs w:val="24"/>
        </w:rPr>
        <w:t xml:space="preserve">- </w:t>
      </w:r>
      <w:r w:rsidR="00775AA2" w:rsidRPr="004D37ED">
        <w:rPr>
          <w:rFonts w:ascii="Aptos" w:hAnsi="Aptos"/>
          <w:szCs w:val="24"/>
        </w:rPr>
        <w:t>What qualifies as a semester of work?</w:t>
      </w:r>
    </w:p>
    <w:p w14:paraId="4DF3CF63" w14:textId="6A5713C0" w:rsidR="000E2291" w:rsidRPr="004D37ED" w:rsidRDefault="009E127A" w:rsidP="00664F42">
      <w:pPr>
        <w:pStyle w:val="ListParagraph"/>
        <w:numPr>
          <w:ilvl w:val="0"/>
          <w:numId w:val="5"/>
        </w:numPr>
        <w:rPr>
          <w:rFonts w:ascii="Aptos" w:hAnsi="Aptos" w:cstheme="minorHAnsi"/>
          <w:sz w:val="24"/>
          <w:szCs w:val="24"/>
        </w:rPr>
      </w:pPr>
      <w:r w:rsidRPr="004D37ED">
        <w:rPr>
          <w:rFonts w:ascii="Aptos" w:hAnsi="Aptos" w:cstheme="minorHAnsi"/>
          <w:sz w:val="24"/>
          <w:szCs w:val="24"/>
        </w:rPr>
        <w:t xml:space="preserve">This requirement </w:t>
      </w:r>
      <w:r w:rsidR="000E2291" w:rsidRPr="004D37ED">
        <w:rPr>
          <w:rFonts w:ascii="Aptos" w:hAnsi="Aptos" w:cstheme="minorHAnsi"/>
          <w:sz w:val="24"/>
          <w:szCs w:val="24"/>
        </w:rPr>
        <w:t>must</w:t>
      </w:r>
      <w:r w:rsidRPr="004D37ED">
        <w:rPr>
          <w:rFonts w:ascii="Aptos" w:hAnsi="Aptos" w:cstheme="minorHAnsi"/>
          <w:sz w:val="24"/>
          <w:szCs w:val="24"/>
        </w:rPr>
        <w:t xml:space="preserve"> be agreed upon between the mentor and student prior to the start of the </w:t>
      </w:r>
      <w:proofErr w:type="gramStart"/>
      <w:r w:rsidRPr="004D37ED">
        <w:rPr>
          <w:rFonts w:ascii="Aptos" w:hAnsi="Aptos" w:cstheme="minorHAnsi"/>
          <w:sz w:val="24"/>
          <w:szCs w:val="24"/>
        </w:rPr>
        <w:t>experience</w:t>
      </w:r>
      <w:proofErr w:type="gramEnd"/>
      <w:r w:rsidRPr="004D37ED">
        <w:rPr>
          <w:rFonts w:ascii="Aptos" w:hAnsi="Aptos" w:cstheme="minorHAnsi"/>
          <w:sz w:val="24"/>
          <w:szCs w:val="24"/>
        </w:rPr>
        <w:t>.</w:t>
      </w:r>
    </w:p>
    <w:p w14:paraId="2083CAAD" w14:textId="1D67F05E" w:rsidR="00400D9D" w:rsidRPr="004D37ED" w:rsidRDefault="00400D9D" w:rsidP="00664F42">
      <w:pPr>
        <w:pStyle w:val="ListParagraph"/>
        <w:numPr>
          <w:ilvl w:val="0"/>
          <w:numId w:val="5"/>
        </w:numPr>
        <w:rPr>
          <w:rFonts w:ascii="Aptos" w:hAnsi="Aptos" w:cstheme="minorHAnsi"/>
          <w:sz w:val="24"/>
          <w:szCs w:val="24"/>
        </w:rPr>
      </w:pPr>
      <w:r w:rsidRPr="004D37ED">
        <w:rPr>
          <w:rFonts w:ascii="Aptos" w:hAnsi="Aptos" w:cstheme="minorHAnsi"/>
          <w:sz w:val="24"/>
          <w:szCs w:val="24"/>
        </w:rPr>
        <w:t xml:space="preserve">Time on task varies significantly, particularly for experiences involving course credit, salary, or grants. </w:t>
      </w:r>
    </w:p>
    <w:p w14:paraId="21B8DBFE" w14:textId="3F6885B6" w:rsidR="00A75D75" w:rsidRPr="004D37ED" w:rsidRDefault="00400D9D" w:rsidP="00664F42">
      <w:pPr>
        <w:pStyle w:val="ListParagraph"/>
        <w:numPr>
          <w:ilvl w:val="0"/>
          <w:numId w:val="5"/>
        </w:numPr>
        <w:rPr>
          <w:rFonts w:ascii="Aptos" w:hAnsi="Aptos" w:cstheme="minorHAnsi"/>
          <w:sz w:val="24"/>
          <w:szCs w:val="24"/>
        </w:rPr>
      </w:pPr>
      <w:r w:rsidRPr="004D37ED">
        <w:rPr>
          <w:rFonts w:ascii="Aptos" w:hAnsi="Aptos" w:cstheme="minorHAnsi"/>
          <w:sz w:val="24"/>
          <w:szCs w:val="24"/>
        </w:rPr>
        <w:t>Variations are common between disciplines and skill level of students.</w:t>
      </w:r>
    </w:p>
    <w:p w14:paraId="315C76E8" w14:textId="05FE8DDA" w:rsidR="00400D9D" w:rsidRPr="004D37ED" w:rsidRDefault="00FD137A" w:rsidP="00400D9D">
      <w:pPr>
        <w:pStyle w:val="ListParagraph"/>
        <w:numPr>
          <w:ilvl w:val="0"/>
          <w:numId w:val="5"/>
        </w:numPr>
        <w:rPr>
          <w:rFonts w:ascii="Aptos" w:hAnsi="Aptos" w:cstheme="minorHAnsi"/>
          <w:sz w:val="24"/>
          <w:szCs w:val="24"/>
        </w:rPr>
      </w:pPr>
      <w:r w:rsidRPr="004D37ED">
        <w:rPr>
          <w:rFonts w:ascii="Aptos" w:hAnsi="Aptos" w:cstheme="minorHAnsi"/>
          <w:sz w:val="24"/>
          <w:szCs w:val="24"/>
        </w:rPr>
        <w:t>Time on Task</w:t>
      </w:r>
      <w:r w:rsidR="00400D9D" w:rsidRPr="004D37ED">
        <w:rPr>
          <w:rFonts w:ascii="Aptos" w:hAnsi="Aptos" w:cstheme="minorHAnsi"/>
          <w:sz w:val="24"/>
          <w:szCs w:val="24"/>
        </w:rPr>
        <w:t xml:space="preserve"> may be project dependent. Some projects may be shorter in timeframe but just as time intensive as a full semester. This type of project is acceptable with mentor approval. </w:t>
      </w:r>
    </w:p>
    <w:p w14:paraId="4DC004F7" w14:textId="78961C8A" w:rsidR="00664F42" w:rsidRPr="004D37ED" w:rsidRDefault="00775AA2" w:rsidP="00664F42">
      <w:pPr>
        <w:pStyle w:val="ListParagraph"/>
        <w:numPr>
          <w:ilvl w:val="0"/>
          <w:numId w:val="5"/>
        </w:numPr>
        <w:rPr>
          <w:rFonts w:ascii="Aptos" w:hAnsi="Aptos" w:cstheme="minorHAnsi"/>
          <w:sz w:val="24"/>
          <w:szCs w:val="24"/>
        </w:rPr>
      </w:pPr>
      <w:r w:rsidRPr="004D37ED">
        <w:rPr>
          <w:rFonts w:ascii="Aptos" w:hAnsi="Aptos" w:cstheme="minorHAnsi"/>
          <w:sz w:val="24"/>
          <w:szCs w:val="24"/>
        </w:rPr>
        <w:t xml:space="preserve">The </w:t>
      </w:r>
      <w:r w:rsidR="00400D9D" w:rsidRPr="004D37ED">
        <w:rPr>
          <w:rFonts w:ascii="Aptos" w:hAnsi="Aptos" w:cstheme="minorHAnsi"/>
          <w:sz w:val="24"/>
          <w:szCs w:val="24"/>
        </w:rPr>
        <w:t xml:space="preserve">MINIMUM time on task </w:t>
      </w:r>
      <w:r w:rsidR="00FD137A" w:rsidRPr="004D37ED">
        <w:rPr>
          <w:rFonts w:ascii="Aptos" w:hAnsi="Aptos" w:cstheme="minorHAnsi"/>
          <w:sz w:val="24"/>
          <w:szCs w:val="24"/>
        </w:rPr>
        <w:t xml:space="preserve">to count toward a </w:t>
      </w:r>
      <w:r w:rsidR="00FD137A" w:rsidRPr="004D37ED">
        <w:rPr>
          <w:rFonts w:ascii="Aptos" w:hAnsi="Aptos" w:cstheme="minorHAnsi"/>
          <w:i/>
          <w:sz w:val="24"/>
          <w:szCs w:val="24"/>
        </w:rPr>
        <w:t>semester of work</w:t>
      </w:r>
      <w:r w:rsidR="00FD137A" w:rsidRPr="004D37ED">
        <w:rPr>
          <w:rFonts w:ascii="Aptos" w:hAnsi="Aptos" w:cstheme="minorHAnsi"/>
          <w:sz w:val="24"/>
          <w:szCs w:val="24"/>
        </w:rPr>
        <w:t xml:space="preserve"> </w:t>
      </w:r>
      <w:r w:rsidR="00400D9D" w:rsidRPr="004D37ED">
        <w:rPr>
          <w:rFonts w:ascii="Aptos" w:hAnsi="Aptos" w:cstheme="minorHAnsi"/>
          <w:sz w:val="24"/>
          <w:szCs w:val="24"/>
        </w:rPr>
        <w:t>is</w:t>
      </w:r>
      <w:r w:rsidRPr="004D37ED">
        <w:rPr>
          <w:rFonts w:ascii="Aptos" w:hAnsi="Aptos" w:cstheme="minorHAnsi"/>
          <w:sz w:val="24"/>
          <w:szCs w:val="24"/>
        </w:rPr>
        <w:t xml:space="preserve"> </w:t>
      </w:r>
      <w:r w:rsidR="00FD137A" w:rsidRPr="004D37ED">
        <w:rPr>
          <w:rFonts w:ascii="Aptos" w:hAnsi="Aptos" w:cstheme="minorHAnsi"/>
          <w:sz w:val="24"/>
          <w:szCs w:val="24"/>
        </w:rPr>
        <w:t>generally</w:t>
      </w:r>
      <w:r w:rsidRPr="004D37ED">
        <w:rPr>
          <w:rFonts w:ascii="Aptos" w:hAnsi="Aptos" w:cstheme="minorHAnsi"/>
          <w:sz w:val="24"/>
          <w:szCs w:val="24"/>
        </w:rPr>
        <w:t xml:space="preserve"> 60 hours</w:t>
      </w:r>
      <w:r w:rsidR="00400D9D" w:rsidRPr="004D37ED">
        <w:rPr>
          <w:rFonts w:ascii="Aptos" w:hAnsi="Aptos" w:cstheme="minorHAnsi"/>
          <w:sz w:val="24"/>
          <w:szCs w:val="24"/>
        </w:rPr>
        <w:t xml:space="preserve"> but</w:t>
      </w:r>
      <w:r w:rsidR="00114132" w:rsidRPr="004D37ED">
        <w:rPr>
          <w:rFonts w:ascii="Aptos" w:hAnsi="Aptos" w:cstheme="minorHAnsi"/>
          <w:sz w:val="24"/>
          <w:szCs w:val="24"/>
        </w:rPr>
        <w:t xml:space="preserve"> </w:t>
      </w:r>
      <w:r w:rsidR="00400D9D" w:rsidRPr="004D37ED">
        <w:rPr>
          <w:rFonts w:ascii="Aptos" w:hAnsi="Aptos" w:cstheme="minorHAnsi"/>
          <w:sz w:val="24"/>
          <w:szCs w:val="24"/>
        </w:rPr>
        <w:t>may vary as described above</w:t>
      </w:r>
      <w:r w:rsidRPr="004D37ED">
        <w:rPr>
          <w:rFonts w:ascii="Aptos" w:hAnsi="Aptos" w:cstheme="minorHAnsi"/>
          <w:sz w:val="24"/>
          <w:szCs w:val="24"/>
        </w:rPr>
        <w:t xml:space="preserve">.  </w:t>
      </w:r>
    </w:p>
    <w:p w14:paraId="7B7DC485" w14:textId="639201A4" w:rsidR="00664F42" w:rsidRPr="004D37ED" w:rsidRDefault="00400D9D" w:rsidP="00400D9D">
      <w:pPr>
        <w:ind w:left="360"/>
        <w:rPr>
          <w:rFonts w:ascii="Aptos" w:hAnsi="Aptos" w:cstheme="minorHAnsi"/>
          <w:sz w:val="24"/>
          <w:szCs w:val="24"/>
        </w:rPr>
      </w:pPr>
      <w:r w:rsidRPr="004D37ED">
        <w:rPr>
          <w:rFonts w:ascii="Aptos" w:hAnsi="Aptos" w:cstheme="minorHAnsi"/>
          <w:sz w:val="24"/>
          <w:szCs w:val="24"/>
        </w:rPr>
        <w:t xml:space="preserve">NOTE: </w:t>
      </w:r>
      <w:r w:rsidR="00A75D75" w:rsidRPr="004D37ED">
        <w:rPr>
          <w:rFonts w:ascii="Aptos" w:hAnsi="Aptos" w:cstheme="minorHAnsi"/>
          <w:sz w:val="24"/>
          <w:szCs w:val="24"/>
        </w:rPr>
        <w:t xml:space="preserve">If a student begins late in the semester but hasn’t fulfilled the mentor’s expectations for the equivalent of a </w:t>
      </w:r>
      <w:r w:rsidR="00A75D75" w:rsidRPr="004D37ED">
        <w:rPr>
          <w:rFonts w:ascii="Aptos" w:hAnsi="Aptos" w:cstheme="minorHAnsi"/>
          <w:i/>
          <w:sz w:val="24"/>
          <w:szCs w:val="24"/>
        </w:rPr>
        <w:t>semester of work</w:t>
      </w:r>
      <w:r w:rsidR="00A75D75" w:rsidRPr="004D37ED">
        <w:rPr>
          <w:rFonts w:ascii="Aptos" w:hAnsi="Aptos" w:cstheme="minorHAnsi"/>
          <w:sz w:val="24"/>
          <w:szCs w:val="24"/>
        </w:rPr>
        <w:t xml:space="preserve">, the mentor </w:t>
      </w:r>
      <w:r w:rsidR="009B6A9E" w:rsidRPr="004D37ED">
        <w:rPr>
          <w:rFonts w:ascii="Aptos" w:hAnsi="Aptos" w:cstheme="minorHAnsi"/>
          <w:sz w:val="24"/>
          <w:szCs w:val="24"/>
        </w:rPr>
        <w:t>may</w:t>
      </w:r>
      <w:r w:rsidR="00A75D75" w:rsidRPr="004D37ED">
        <w:rPr>
          <w:rFonts w:ascii="Aptos" w:hAnsi="Aptos" w:cstheme="minorHAnsi"/>
          <w:sz w:val="24"/>
          <w:szCs w:val="24"/>
        </w:rPr>
        <w:t xml:space="preserve"> indicate “</w:t>
      </w:r>
      <w:r w:rsidR="00EC1EA1" w:rsidRPr="004D37ED">
        <w:rPr>
          <w:rFonts w:ascii="Aptos" w:hAnsi="Aptos" w:cstheme="minorHAnsi"/>
          <w:sz w:val="24"/>
          <w:szCs w:val="24"/>
        </w:rPr>
        <w:t>in progress</w:t>
      </w:r>
      <w:r w:rsidR="00A75D75" w:rsidRPr="004D37ED">
        <w:rPr>
          <w:rFonts w:ascii="Aptos" w:hAnsi="Aptos" w:cstheme="minorHAnsi"/>
          <w:sz w:val="24"/>
          <w:szCs w:val="24"/>
        </w:rPr>
        <w:t xml:space="preserve">” if all other criteria are acceptable. The student can </w:t>
      </w:r>
      <w:r w:rsidR="00EC1EA1" w:rsidRPr="004D37ED">
        <w:rPr>
          <w:rFonts w:ascii="Aptos" w:hAnsi="Aptos" w:cstheme="minorHAnsi"/>
          <w:sz w:val="24"/>
          <w:szCs w:val="24"/>
        </w:rPr>
        <w:t>register</w:t>
      </w:r>
      <w:r w:rsidR="00A75D75" w:rsidRPr="004D37ED">
        <w:rPr>
          <w:rFonts w:ascii="Aptos" w:hAnsi="Aptos" w:cstheme="minorHAnsi"/>
          <w:sz w:val="24"/>
          <w:szCs w:val="24"/>
        </w:rPr>
        <w:t xml:space="preserve"> the experience in the following semester to continue involvement and fulfill this requirement. </w:t>
      </w:r>
    </w:p>
    <w:p w14:paraId="22E6EDF6" w14:textId="77777777" w:rsidR="00C10712" w:rsidRPr="004D37ED" w:rsidRDefault="00C10712" w:rsidP="00C10712">
      <w:pPr>
        <w:rPr>
          <w:rFonts w:ascii="Aptos" w:hAnsi="Aptos" w:cstheme="minorHAnsi"/>
          <w:sz w:val="24"/>
          <w:szCs w:val="24"/>
        </w:rPr>
      </w:pPr>
    </w:p>
    <w:p w14:paraId="1043B1F0" w14:textId="77777777" w:rsidR="00C10712" w:rsidRPr="004D37ED" w:rsidRDefault="00C10712" w:rsidP="00C10712">
      <w:pPr>
        <w:rPr>
          <w:rFonts w:ascii="Aptos" w:hAnsi="Aptos" w:cstheme="minorHAnsi"/>
          <w:b/>
          <w:sz w:val="24"/>
          <w:szCs w:val="24"/>
        </w:rPr>
      </w:pPr>
      <w:r w:rsidRPr="004D37ED">
        <w:rPr>
          <w:rFonts w:ascii="Aptos" w:hAnsi="Aptos" w:cstheme="minorHAnsi"/>
          <w:b/>
          <w:sz w:val="24"/>
          <w:szCs w:val="24"/>
        </w:rPr>
        <w:t>What happens if the experience “meets expectations?”</w:t>
      </w:r>
    </w:p>
    <w:p w14:paraId="100E072D" w14:textId="10561FB9" w:rsidR="00C10712" w:rsidRPr="004D37ED" w:rsidRDefault="007011B2" w:rsidP="00C10712">
      <w:pPr>
        <w:rPr>
          <w:rFonts w:ascii="Aptos" w:hAnsi="Aptos" w:cstheme="minorHAnsi"/>
          <w:sz w:val="24"/>
          <w:szCs w:val="24"/>
        </w:rPr>
      </w:pPr>
      <w:r w:rsidRPr="004D37ED">
        <w:rPr>
          <w:rFonts w:ascii="Aptos" w:hAnsi="Aptos" w:cstheme="minorHAnsi"/>
          <w:sz w:val="24"/>
          <w:szCs w:val="24"/>
        </w:rPr>
        <w:t>The record is marked as complete for the</w:t>
      </w:r>
      <w:r w:rsidR="00C10712" w:rsidRPr="004D37ED">
        <w:rPr>
          <w:rFonts w:ascii="Aptos" w:hAnsi="Aptos" w:cstheme="minorHAnsi"/>
          <w:sz w:val="24"/>
          <w:szCs w:val="24"/>
        </w:rPr>
        <w:t xml:space="preserve"> </w:t>
      </w:r>
      <w:bookmarkStart w:id="0" w:name="_Hlk508530571"/>
      <w:r w:rsidR="00C10712" w:rsidRPr="004D37ED">
        <w:rPr>
          <w:rFonts w:ascii="Aptos" w:hAnsi="Aptos" w:cstheme="minorHAnsi"/>
          <w:sz w:val="24"/>
          <w:szCs w:val="24"/>
        </w:rPr>
        <w:t>University’s experiential learning initiative</w:t>
      </w:r>
      <w:bookmarkEnd w:id="0"/>
      <w:r w:rsidR="00C10712" w:rsidRPr="004D37ED">
        <w:rPr>
          <w:rFonts w:ascii="Aptos" w:hAnsi="Aptos" w:cstheme="minorHAnsi"/>
          <w:sz w:val="24"/>
          <w:szCs w:val="24"/>
        </w:rPr>
        <w:t xml:space="preserve">, including but not limited to </w:t>
      </w:r>
      <w:r w:rsidR="005D3460" w:rsidRPr="004D37ED">
        <w:rPr>
          <w:rFonts w:ascii="Aptos" w:hAnsi="Aptos" w:cstheme="minorHAnsi"/>
          <w:sz w:val="24"/>
          <w:szCs w:val="24"/>
        </w:rPr>
        <w:t xml:space="preserve">the </w:t>
      </w:r>
      <w:bookmarkStart w:id="1" w:name="_Hlk11418091"/>
      <w:r w:rsidR="005D3460" w:rsidRPr="004D37ED">
        <w:rPr>
          <w:rFonts w:ascii="Aptos" w:hAnsi="Aptos" w:cstheme="minorHAnsi"/>
          <w:sz w:val="24"/>
          <w:szCs w:val="24"/>
        </w:rPr>
        <w:t>My USC Experience system</w:t>
      </w:r>
      <w:bookmarkEnd w:id="1"/>
      <w:r w:rsidR="005D3460" w:rsidRPr="004D37ED">
        <w:rPr>
          <w:rFonts w:ascii="Aptos" w:hAnsi="Aptos" w:cstheme="minorHAnsi"/>
          <w:sz w:val="24"/>
          <w:szCs w:val="24"/>
        </w:rPr>
        <w:t xml:space="preserve"> and </w:t>
      </w:r>
      <w:r w:rsidR="00241968" w:rsidRPr="004D37ED">
        <w:rPr>
          <w:rFonts w:ascii="Aptos" w:hAnsi="Aptos" w:cstheme="minorHAnsi"/>
          <w:sz w:val="24"/>
          <w:szCs w:val="24"/>
        </w:rPr>
        <w:t>the Center for Integrative and Experiential Learning’s</w:t>
      </w:r>
      <w:r w:rsidR="00C10712" w:rsidRPr="004D37ED">
        <w:rPr>
          <w:rFonts w:ascii="Aptos" w:hAnsi="Aptos" w:cstheme="minorHAnsi"/>
          <w:sz w:val="24"/>
          <w:szCs w:val="24"/>
        </w:rPr>
        <w:t xml:space="preserve"> Graduation with Leadership Distinction program.</w:t>
      </w:r>
    </w:p>
    <w:p w14:paraId="0E9D960C" w14:textId="77777777" w:rsidR="00A1559B" w:rsidRPr="004D37ED" w:rsidRDefault="00A1559B" w:rsidP="00664F42">
      <w:pPr>
        <w:rPr>
          <w:rFonts w:ascii="Aptos" w:hAnsi="Aptos" w:cstheme="minorHAnsi"/>
          <w:sz w:val="24"/>
          <w:szCs w:val="24"/>
        </w:rPr>
      </w:pPr>
    </w:p>
    <w:p w14:paraId="3259BA89" w14:textId="47684705" w:rsidR="00A1559B" w:rsidRPr="004D37ED" w:rsidRDefault="00A1559B" w:rsidP="00A1559B">
      <w:pPr>
        <w:rPr>
          <w:rFonts w:ascii="Aptos" w:hAnsi="Aptos" w:cstheme="minorHAnsi"/>
          <w:b/>
          <w:sz w:val="24"/>
          <w:szCs w:val="24"/>
        </w:rPr>
      </w:pPr>
      <w:r w:rsidRPr="004D37ED">
        <w:rPr>
          <w:rFonts w:ascii="Aptos" w:hAnsi="Aptos" w:cstheme="minorHAnsi"/>
          <w:b/>
          <w:sz w:val="24"/>
          <w:szCs w:val="24"/>
        </w:rPr>
        <w:t xml:space="preserve">What happens if the experience </w:t>
      </w:r>
      <w:r w:rsidR="00764C8E" w:rsidRPr="004D37ED">
        <w:rPr>
          <w:rFonts w:ascii="Aptos" w:hAnsi="Aptos" w:cstheme="minorHAnsi"/>
          <w:b/>
          <w:sz w:val="24"/>
          <w:szCs w:val="24"/>
        </w:rPr>
        <w:t xml:space="preserve">is described as “in progress” or </w:t>
      </w:r>
      <w:r w:rsidRPr="004D37ED">
        <w:rPr>
          <w:rFonts w:ascii="Aptos" w:hAnsi="Aptos" w:cstheme="minorHAnsi"/>
          <w:b/>
          <w:sz w:val="24"/>
          <w:szCs w:val="24"/>
        </w:rPr>
        <w:t>“does not meet expectations?”</w:t>
      </w:r>
    </w:p>
    <w:p w14:paraId="65FED0C7" w14:textId="34A89E4C" w:rsidR="00E62AE1" w:rsidRPr="004D37ED" w:rsidRDefault="00E62AE1" w:rsidP="00E62AE1">
      <w:pPr>
        <w:rPr>
          <w:rFonts w:ascii="Aptos" w:hAnsi="Aptos" w:cstheme="minorHAnsi"/>
          <w:i/>
          <w:sz w:val="24"/>
          <w:szCs w:val="24"/>
        </w:rPr>
      </w:pPr>
      <w:r w:rsidRPr="004D37ED">
        <w:rPr>
          <w:rFonts w:ascii="Aptos" w:hAnsi="Aptos" w:cstheme="minorHAnsi"/>
          <w:i/>
          <w:sz w:val="24"/>
          <w:szCs w:val="24"/>
        </w:rPr>
        <w:t xml:space="preserve">This status does </w:t>
      </w:r>
      <w:r w:rsidR="007011B2" w:rsidRPr="004D37ED">
        <w:rPr>
          <w:rFonts w:ascii="Aptos" w:hAnsi="Aptos" w:cstheme="minorHAnsi"/>
          <w:i/>
          <w:sz w:val="24"/>
          <w:szCs w:val="24"/>
        </w:rPr>
        <w:t>not</w:t>
      </w:r>
      <w:r w:rsidRPr="004D37ED">
        <w:rPr>
          <w:rFonts w:ascii="Aptos" w:hAnsi="Aptos" w:cstheme="minorHAnsi"/>
          <w:i/>
          <w:sz w:val="24"/>
          <w:szCs w:val="24"/>
        </w:rPr>
        <w:t xml:space="preserve"> affect a student’s academic record.</w:t>
      </w:r>
      <w:r w:rsidRPr="004D37ED">
        <w:rPr>
          <w:rFonts w:ascii="Aptos" w:hAnsi="Aptos" w:cstheme="minorHAnsi"/>
          <w:sz w:val="24"/>
          <w:szCs w:val="24"/>
        </w:rPr>
        <w:t xml:space="preserve"> </w:t>
      </w:r>
      <w:r w:rsidR="003A2054" w:rsidRPr="004D37ED">
        <w:rPr>
          <w:rFonts w:ascii="Aptos" w:hAnsi="Aptos" w:cstheme="minorHAnsi"/>
          <w:sz w:val="24"/>
          <w:szCs w:val="24"/>
        </w:rPr>
        <w:t>Students and mentors are encouraged to discuss expectations and outcomes of the research experience.</w:t>
      </w:r>
      <w:r w:rsidRPr="004D37ED">
        <w:rPr>
          <w:rFonts w:ascii="Aptos" w:hAnsi="Aptos" w:cstheme="minorHAnsi"/>
          <w:sz w:val="24"/>
          <w:szCs w:val="24"/>
        </w:rPr>
        <w:t xml:space="preserve"> </w:t>
      </w:r>
      <w:r w:rsidRPr="004D37ED">
        <w:rPr>
          <w:rFonts w:ascii="Aptos" w:hAnsi="Aptos" w:cstheme="minorHAnsi"/>
          <w:i/>
          <w:sz w:val="24"/>
          <w:szCs w:val="24"/>
        </w:rPr>
        <w:t xml:space="preserve"> </w:t>
      </w:r>
    </w:p>
    <w:p w14:paraId="2A243248" w14:textId="4073BD16" w:rsidR="009B6A9E" w:rsidRPr="004D37ED" w:rsidRDefault="009B6A9E" w:rsidP="009B6A9E">
      <w:pPr>
        <w:pStyle w:val="ListParagraph"/>
        <w:numPr>
          <w:ilvl w:val="0"/>
          <w:numId w:val="6"/>
        </w:numPr>
        <w:rPr>
          <w:rFonts w:ascii="Aptos" w:hAnsi="Aptos" w:cstheme="minorHAnsi"/>
          <w:sz w:val="24"/>
          <w:szCs w:val="24"/>
        </w:rPr>
      </w:pPr>
      <w:r w:rsidRPr="004D37ED">
        <w:rPr>
          <w:rFonts w:ascii="Aptos" w:hAnsi="Aptos" w:cstheme="minorHAnsi"/>
          <w:sz w:val="24"/>
          <w:szCs w:val="24"/>
        </w:rPr>
        <w:t>Students do not receive notification regarding the status of</w:t>
      </w:r>
      <w:r w:rsidR="0063288C" w:rsidRPr="004D37ED">
        <w:rPr>
          <w:rFonts w:ascii="Aptos" w:hAnsi="Aptos" w:cstheme="minorHAnsi"/>
          <w:sz w:val="24"/>
          <w:szCs w:val="24"/>
        </w:rPr>
        <w:t xml:space="preserve"> the experience. If asked, the o</w:t>
      </w:r>
      <w:r w:rsidRPr="004D37ED">
        <w:rPr>
          <w:rFonts w:ascii="Aptos" w:hAnsi="Aptos" w:cstheme="minorHAnsi"/>
          <w:sz w:val="24"/>
          <w:szCs w:val="24"/>
        </w:rPr>
        <w:t xml:space="preserve">ffice will refer students to their mentor. </w:t>
      </w:r>
    </w:p>
    <w:p w14:paraId="1CC14220" w14:textId="02FAD744" w:rsidR="005D3460" w:rsidRPr="004D37ED" w:rsidRDefault="007011B2" w:rsidP="009B6A9E">
      <w:pPr>
        <w:pStyle w:val="ListParagraph"/>
        <w:numPr>
          <w:ilvl w:val="0"/>
          <w:numId w:val="6"/>
        </w:numPr>
        <w:rPr>
          <w:rFonts w:ascii="Aptos" w:hAnsi="Aptos" w:cstheme="minorHAnsi"/>
          <w:sz w:val="24"/>
          <w:szCs w:val="24"/>
        </w:rPr>
      </w:pPr>
      <w:r w:rsidRPr="004D37ED">
        <w:rPr>
          <w:rFonts w:ascii="Aptos" w:hAnsi="Aptos" w:cstheme="minorHAnsi"/>
          <w:sz w:val="24"/>
          <w:szCs w:val="24"/>
        </w:rPr>
        <w:t>Records will be marked as not complete</w:t>
      </w:r>
      <w:r w:rsidR="009B6A9E" w:rsidRPr="004D37ED">
        <w:rPr>
          <w:rFonts w:ascii="Aptos" w:hAnsi="Aptos" w:cstheme="minorHAnsi"/>
          <w:sz w:val="24"/>
          <w:szCs w:val="24"/>
        </w:rPr>
        <w:t xml:space="preserve"> for the university’s experiential learning initiative</w:t>
      </w:r>
      <w:r w:rsidR="005D3460" w:rsidRPr="004D37ED">
        <w:rPr>
          <w:rFonts w:ascii="Aptos" w:hAnsi="Aptos" w:cstheme="minorHAnsi"/>
          <w:sz w:val="24"/>
          <w:szCs w:val="24"/>
        </w:rPr>
        <w:t xml:space="preserve"> and My USC Experience system</w:t>
      </w:r>
      <w:r w:rsidR="009B6A9E" w:rsidRPr="004D37ED">
        <w:rPr>
          <w:rFonts w:ascii="Aptos" w:hAnsi="Aptos" w:cstheme="minorHAnsi"/>
          <w:sz w:val="24"/>
          <w:szCs w:val="24"/>
        </w:rPr>
        <w:t xml:space="preserve">. </w:t>
      </w:r>
    </w:p>
    <w:p w14:paraId="49A9C381" w14:textId="5C56653F" w:rsidR="009B6A9E" w:rsidRPr="004D37ED" w:rsidRDefault="007011B2" w:rsidP="009B6A9E">
      <w:pPr>
        <w:pStyle w:val="ListParagraph"/>
        <w:numPr>
          <w:ilvl w:val="0"/>
          <w:numId w:val="6"/>
        </w:numPr>
        <w:rPr>
          <w:rFonts w:ascii="Aptos" w:hAnsi="Aptos" w:cstheme="minorHAnsi"/>
          <w:sz w:val="24"/>
          <w:szCs w:val="24"/>
        </w:rPr>
      </w:pPr>
      <w:r w:rsidRPr="004D37ED">
        <w:rPr>
          <w:rFonts w:ascii="Aptos" w:hAnsi="Aptos" w:cstheme="minorHAnsi"/>
          <w:sz w:val="24"/>
          <w:szCs w:val="24"/>
        </w:rPr>
        <w:lastRenderedPageBreak/>
        <w:t>C</w:t>
      </w:r>
      <w:r w:rsidR="009B6A9E" w:rsidRPr="004D37ED">
        <w:rPr>
          <w:rFonts w:ascii="Aptos" w:hAnsi="Aptos" w:cstheme="minorHAnsi"/>
          <w:sz w:val="24"/>
          <w:szCs w:val="24"/>
        </w:rPr>
        <w:t>omments remain confidential</w:t>
      </w:r>
      <w:r w:rsidR="005D3460" w:rsidRPr="004D37ED">
        <w:rPr>
          <w:rFonts w:ascii="Aptos" w:hAnsi="Aptos" w:cstheme="minorHAnsi"/>
          <w:sz w:val="24"/>
          <w:szCs w:val="24"/>
        </w:rPr>
        <w:t xml:space="preserve"> in the Research Registry system</w:t>
      </w:r>
      <w:r w:rsidR="009B6A9E" w:rsidRPr="004D37ED">
        <w:rPr>
          <w:rFonts w:ascii="Aptos" w:hAnsi="Aptos" w:cstheme="minorHAnsi"/>
          <w:sz w:val="24"/>
          <w:szCs w:val="24"/>
        </w:rPr>
        <w:t xml:space="preserve">. </w:t>
      </w:r>
    </w:p>
    <w:p w14:paraId="7572C8D8" w14:textId="284733A7" w:rsidR="00AB4465" w:rsidRPr="004D37ED" w:rsidRDefault="009B6A9E" w:rsidP="009B6A9E">
      <w:pPr>
        <w:pStyle w:val="ListParagraph"/>
        <w:numPr>
          <w:ilvl w:val="0"/>
          <w:numId w:val="6"/>
        </w:numPr>
        <w:rPr>
          <w:rFonts w:ascii="Aptos" w:hAnsi="Aptos" w:cstheme="minorHAnsi"/>
          <w:sz w:val="24"/>
          <w:szCs w:val="24"/>
        </w:rPr>
      </w:pPr>
      <w:r w:rsidRPr="004D37ED">
        <w:rPr>
          <w:rFonts w:ascii="Aptos" w:hAnsi="Aptos" w:cstheme="minorHAnsi"/>
          <w:sz w:val="24"/>
          <w:szCs w:val="24"/>
          <w:u w:val="single"/>
        </w:rPr>
        <w:t>For grant awardees</w:t>
      </w:r>
      <w:r w:rsidR="0026249C" w:rsidRPr="004D37ED">
        <w:rPr>
          <w:rFonts w:ascii="Aptos" w:hAnsi="Aptos" w:cstheme="minorHAnsi"/>
          <w:sz w:val="24"/>
          <w:szCs w:val="24"/>
        </w:rPr>
        <w:t xml:space="preserve">, </w:t>
      </w:r>
      <w:r w:rsidRPr="004D37ED">
        <w:rPr>
          <w:rFonts w:ascii="Aptos" w:hAnsi="Aptos" w:cstheme="minorHAnsi"/>
          <w:sz w:val="24"/>
          <w:szCs w:val="24"/>
        </w:rPr>
        <w:t xml:space="preserve">the student may be at risk </w:t>
      </w:r>
      <w:r w:rsidR="00241968" w:rsidRPr="004D37ED">
        <w:rPr>
          <w:rFonts w:ascii="Aptos" w:hAnsi="Aptos" w:cstheme="minorHAnsi"/>
          <w:sz w:val="24"/>
          <w:szCs w:val="24"/>
        </w:rPr>
        <w:t>of losing</w:t>
      </w:r>
      <w:r w:rsidRPr="004D37ED">
        <w:rPr>
          <w:rFonts w:ascii="Aptos" w:hAnsi="Aptos" w:cstheme="minorHAnsi"/>
          <w:sz w:val="24"/>
          <w:szCs w:val="24"/>
        </w:rPr>
        <w:t xml:space="preserve"> funding or </w:t>
      </w:r>
      <w:proofErr w:type="gramStart"/>
      <w:r w:rsidRPr="004D37ED">
        <w:rPr>
          <w:rFonts w:ascii="Aptos" w:hAnsi="Aptos" w:cstheme="minorHAnsi"/>
          <w:sz w:val="24"/>
          <w:szCs w:val="24"/>
        </w:rPr>
        <w:t>be</w:t>
      </w:r>
      <w:proofErr w:type="gramEnd"/>
      <w:r w:rsidRPr="004D37ED">
        <w:rPr>
          <w:rFonts w:ascii="Aptos" w:hAnsi="Aptos" w:cstheme="minorHAnsi"/>
          <w:sz w:val="24"/>
          <w:szCs w:val="24"/>
        </w:rPr>
        <w:t xml:space="preserve"> ineligible for future awards</w:t>
      </w:r>
      <w:r w:rsidR="00231F1F" w:rsidRPr="004D37ED">
        <w:rPr>
          <w:rFonts w:ascii="Aptos" w:hAnsi="Aptos" w:cstheme="minorHAnsi"/>
          <w:sz w:val="24"/>
          <w:szCs w:val="24"/>
        </w:rPr>
        <w:t>, depending on the situation</w:t>
      </w:r>
      <w:r w:rsidRPr="004D37ED">
        <w:rPr>
          <w:rFonts w:ascii="Aptos" w:hAnsi="Aptos" w:cstheme="minorHAnsi"/>
          <w:sz w:val="24"/>
          <w:szCs w:val="24"/>
        </w:rPr>
        <w:t>.</w:t>
      </w:r>
    </w:p>
    <w:p w14:paraId="51E08B1F" w14:textId="77777777" w:rsidR="00A1559B" w:rsidRPr="004D37ED" w:rsidRDefault="00A1559B" w:rsidP="00664F42">
      <w:pPr>
        <w:rPr>
          <w:rFonts w:ascii="Aptos" w:hAnsi="Aptos" w:cstheme="minorHAnsi"/>
          <w:sz w:val="24"/>
          <w:szCs w:val="24"/>
        </w:rPr>
      </w:pPr>
    </w:p>
    <w:p w14:paraId="2A4FF837" w14:textId="7506C194" w:rsidR="006B7DE1" w:rsidRPr="004D37ED" w:rsidRDefault="00B0228E" w:rsidP="00664F42">
      <w:pPr>
        <w:rPr>
          <w:rFonts w:ascii="Aptos" w:hAnsi="Aptos" w:cstheme="minorHAnsi"/>
          <w:b/>
          <w:sz w:val="24"/>
          <w:szCs w:val="24"/>
        </w:rPr>
      </w:pPr>
      <w:r w:rsidRPr="004D37ED">
        <w:rPr>
          <w:rFonts w:ascii="Aptos" w:hAnsi="Aptos" w:cstheme="minorHAnsi"/>
          <w:b/>
          <w:sz w:val="24"/>
          <w:szCs w:val="24"/>
        </w:rPr>
        <w:t>H</w:t>
      </w:r>
      <w:r w:rsidR="00011021" w:rsidRPr="004D37ED">
        <w:rPr>
          <w:rFonts w:ascii="Aptos" w:hAnsi="Aptos" w:cstheme="minorHAnsi"/>
          <w:b/>
          <w:sz w:val="24"/>
          <w:szCs w:val="24"/>
        </w:rPr>
        <w:t xml:space="preserve">ow </w:t>
      </w:r>
      <w:r w:rsidR="000971ED" w:rsidRPr="004D37ED">
        <w:rPr>
          <w:rFonts w:ascii="Aptos" w:hAnsi="Aptos" w:cstheme="minorHAnsi"/>
          <w:b/>
          <w:sz w:val="24"/>
          <w:szCs w:val="24"/>
        </w:rPr>
        <w:t xml:space="preserve">will </w:t>
      </w:r>
      <w:r w:rsidRPr="004D37ED">
        <w:rPr>
          <w:rFonts w:ascii="Aptos" w:hAnsi="Aptos" w:cstheme="minorHAnsi"/>
          <w:b/>
          <w:sz w:val="24"/>
          <w:szCs w:val="24"/>
        </w:rPr>
        <w:t xml:space="preserve">the registration information be </w:t>
      </w:r>
      <w:r w:rsidR="00011021" w:rsidRPr="004D37ED">
        <w:rPr>
          <w:rFonts w:ascii="Aptos" w:hAnsi="Aptos" w:cstheme="minorHAnsi"/>
          <w:b/>
          <w:sz w:val="24"/>
          <w:szCs w:val="24"/>
        </w:rPr>
        <w:t>used</w:t>
      </w:r>
      <w:r w:rsidR="00342197" w:rsidRPr="004D37ED">
        <w:rPr>
          <w:rFonts w:ascii="Aptos" w:hAnsi="Aptos" w:cstheme="minorHAnsi"/>
          <w:b/>
          <w:sz w:val="24"/>
          <w:szCs w:val="24"/>
        </w:rPr>
        <w:t>?</w:t>
      </w:r>
      <w:r w:rsidR="00011021" w:rsidRPr="004D37ED">
        <w:rPr>
          <w:rFonts w:ascii="Aptos" w:hAnsi="Aptos" w:cstheme="minorHAnsi"/>
          <w:b/>
          <w:sz w:val="24"/>
          <w:szCs w:val="24"/>
        </w:rPr>
        <w:t xml:space="preserve"> </w:t>
      </w:r>
    </w:p>
    <w:p w14:paraId="5CD10C17" w14:textId="6EC00F08" w:rsidR="006B7DE1" w:rsidRPr="004D37ED" w:rsidRDefault="007B7E37" w:rsidP="00664F42">
      <w:pPr>
        <w:rPr>
          <w:rFonts w:ascii="Aptos" w:hAnsi="Aptos" w:cstheme="minorHAnsi"/>
          <w:sz w:val="24"/>
          <w:szCs w:val="24"/>
        </w:rPr>
      </w:pPr>
      <w:r w:rsidRPr="004D37ED">
        <w:rPr>
          <w:rFonts w:ascii="Aptos" w:hAnsi="Aptos" w:cstheme="minorHAnsi"/>
          <w:sz w:val="24"/>
          <w:szCs w:val="24"/>
        </w:rPr>
        <w:t xml:space="preserve">Registry information </w:t>
      </w:r>
      <w:r w:rsidR="007011B2" w:rsidRPr="004D37ED">
        <w:rPr>
          <w:rFonts w:ascii="Aptos" w:hAnsi="Aptos" w:cstheme="minorHAnsi"/>
          <w:sz w:val="24"/>
          <w:szCs w:val="24"/>
        </w:rPr>
        <w:t>is</w:t>
      </w:r>
      <w:r w:rsidRPr="004D37ED">
        <w:rPr>
          <w:rFonts w:ascii="Aptos" w:hAnsi="Aptos" w:cstheme="minorHAnsi"/>
          <w:sz w:val="24"/>
          <w:szCs w:val="24"/>
        </w:rPr>
        <w:t xml:space="preserve"> shared as part of the University’s experiential learning initiative in accordance with </w:t>
      </w:r>
      <w:hyperlink r:id="rId7" w:history="1">
        <w:r w:rsidRPr="004D37ED">
          <w:rPr>
            <w:rStyle w:val="Hyperlink"/>
            <w:rFonts w:ascii="Aptos" w:hAnsi="Aptos" w:cstheme="minorHAnsi"/>
            <w:sz w:val="24"/>
            <w:szCs w:val="24"/>
          </w:rPr>
          <w:t>FERPA guidelines</w:t>
        </w:r>
      </w:hyperlink>
      <w:r w:rsidRPr="004D37ED">
        <w:rPr>
          <w:rFonts w:ascii="Aptos" w:hAnsi="Aptos" w:cstheme="minorHAnsi"/>
          <w:sz w:val="24"/>
          <w:szCs w:val="24"/>
        </w:rPr>
        <w:t>. T</w:t>
      </w:r>
      <w:r w:rsidR="00CA3512" w:rsidRPr="004D37ED">
        <w:rPr>
          <w:rFonts w:ascii="Aptos" w:hAnsi="Aptos" w:cstheme="minorHAnsi"/>
          <w:sz w:val="24"/>
          <w:szCs w:val="24"/>
        </w:rPr>
        <w:t>h</w:t>
      </w:r>
      <w:r w:rsidRPr="004D37ED">
        <w:rPr>
          <w:rFonts w:ascii="Aptos" w:hAnsi="Aptos" w:cstheme="minorHAnsi"/>
          <w:sz w:val="24"/>
          <w:szCs w:val="24"/>
        </w:rPr>
        <w:t>e</w:t>
      </w:r>
      <w:r w:rsidR="00CA3512" w:rsidRPr="004D37ED">
        <w:rPr>
          <w:rFonts w:ascii="Aptos" w:hAnsi="Aptos" w:cstheme="minorHAnsi"/>
          <w:sz w:val="24"/>
          <w:szCs w:val="24"/>
        </w:rPr>
        <w:t xml:space="preserve"> </w:t>
      </w:r>
      <w:r w:rsidR="00342197" w:rsidRPr="004D37ED">
        <w:rPr>
          <w:rFonts w:ascii="Aptos" w:hAnsi="Aptos" w:cstheme="minorHAnsi"/>
          <w:sz w:val="24"/>
          <w:szCs w:val="24"/>
        </w:rPr>
        <w:t>system</w:t>
      </w:r>
      <w:r w:rsidR="00CA3512" w:rsidRPr="004D37ED">
        <w:rPr>
          <w:rFonts w:ascii="Aptos" w:hAnsi="Aptos" w:cstheme="minorHAnsi"/>
          <w:sz w:val="24"/>
          <w:szCs w:val="24"/>
        </w:rPr>
        <w:t xml:space="preserve"> </w:t>
      </w:r>
      <w:r w:rsidR="00342197" w:rsidRPr="004D37ED">
        <w:rPr>
          <w:rFonts w:ascii="Aptos" w:hAnsi="Aptos" w:cstheme="minorHAnsi"/>
          <w:sz w:val="24"/>
          <w:szCs w:val="24"/>
        </w:rPr>
        <w:t xml:space="preserve">provides </w:t>
      </w:r>
      <w:r w:rsidR="00CA3512" w:rsidRPr="004D37ED">
        <w:rPr>
          <w:rFonts w:ascii="Aptos" w:hAnsi="Aptos" w:cstheme="minorHAnsi"/>
          <w:sz w:val="24"/>
          <w:szCs w:val="24"/>
        </w:rPr>
        <w:t xml:space="preserve">valuable </w:t>
      </w:r>
      <w:r w:rsidR="00342197" w:rsidRPr="004D37ED">
        <w:rPr>
          <w:rFonts w:ascii="Aptos" w:hAnsi="Aptos" w:cstheme="minorHAnsi"/>
          <w:sz w:val="24"/>
          <w:szCs w:val="24"/>
        </w:rPr>
        <w:t xml:space="preserve">data regarding faculty and student participation in undergraduate research. Information will be used for review and future development of programming, outreach, and recognition. </w:t>
      </w:r>
      <w:r w:rsidRPr="004D37ED">
        <w:rPr>
          <w:rFonts w:ascii="Aptos" w:hAnsi="Aptos" w:cstheme="minorHAnsi"/>
          <w:sz w:val="24"/>
          <w:szCs w:val="24"/>
        </w:rPr>
        <w:t>St</w:t>
      </w:r>
      <w:r w:rsidR="000971ED" w:rsidRPr="004D37ED">
        <w:rPr>
          <w:rFonts w:ascii="Aptos" w:hAnsi="Aptos" w:cstheme="minorHAnsi"/>
          <w:sz w:val="24"/>
          <w:szCs w:val="24"/>
        </w:rPr>
        <w:t xml:space="preserve">udent and faculty data may </w:t>
      </w:r>
      <w:r w:rsidRPr="004D37ED">
        <w:rPr>
          <w:rFonts w:ascii="Aptos" w:hAnsi="Aptos" w:cstheme="minorHAnsi"/>
          <w:sz w:val="24"/>
          <w:szCs w:val="24"/>
        </w:rPr>
        <w:t xml:space="preserve">also </w:t>
      </w:r>
      <w:r w:rsidR="000971ED" w:rsidRPr="004D37ED">
        <w:rPr>
          <w:rFonts w:ascii="Aptos" w:hAnsi="Aptos" w:cstheme="minorHAnsi"/>
          <w:sz w:val="24"/>
          <w:szCs w:val="24"/>
        </w:rPr>
        <w:t xml:space="preserve">be shared in aggregate within the institution and in outside reporting. </w:t>
      </w:r>
    </w:p>
    <w:p w14:paraId="087992FB" w14:textId="77777777" w:rsidR="006B7DE1" w:rsidRPr="004D37ED" w:rsidRDefault="006B7DE1" w:rsidP="00664F42">
      <w:pPr>
        <w:rPr>
          <w:rFonts w:ascii="Aptos" w:hAnsi="Aptos" w:cstheme="minorHAnsi"/>
          <w:b/>
          <w:sz w:val="24"/>
          <w:szCs w:val="24"/>
        </w:rPr>
      </w:pPr>
    </w:p>
    <w:p w14:paraId="46873B1B" w14:textId="5F7B6F3C" w:rsidR="007011B2" w:rsidRPr="004D37ED" w:rsidRDefault="00664F42" w:rsidP="007011B2">
      <w:pPr>
        <w:rPr>
          <w:rFonts w:ascii="Aptos" w:hAnsi="Aptos" w:cstheme="minorHAnsi"/>
          <w:sz w:val="24"/>
          <w:szCs w:val="24"/>
        </w:rPr>
      </w:pPr>
      <w:r w:rsidRPr="004D37ED">
        <w:rPr>
          <w:rStyle w:val="IntenseEmphasis"/>
          <w:rFonts w:ascii="Aptos" w:hAnsi="Aptos"/>
          <w:color w:val="auto"/>
          <w:sz w:val="24"/>
          <w:szCs w:val="24"/>
        </w:rPr>
        <w:t>Questions or concerns</w:t>
      </w:r>
      <w:r w:rsidRPr="004D37ED">
        <w:rPr>
          <w:rFonts w:ascii="Aptos" w:hAnsi="Aptos" w:cstheme="minorHAnsi"/>
          <w:sz w:val="24"/>
          <w:szCs w:val="24"/>
        </w:rPr>
        <w:t xml:space="preserve"> may be directed to the Office of Undergraduate Research at </w:t>
      </w:r>
      <w:hyperlink r:id="rId8" w:history="1">
        <w:r w:rsidRPr="004D37ED">
          <w:rPr>
            <w:rStyle w:val="Hyperlink"/>
            <w:rFonts w:ascii="Aptos" w:hAnsi="Aptos" w:cstheme="minorHAnsi"/>
            <w:sz w:val="24"/>
            <w:szCs w:val="24"/>
          </w:rPr>
          <w:t>our@sc.edu</w:t>
        </w:r>
      </w:hyperlink>
      <w:r w:rsidRPr="004D37ED">
        <w:rPr>
          <w:rFonts w:ascii="Aptos" w:hAnsi="Aptos" w:cstheme="minorHAnsi"/>
          <w:sz w:val="24"/>
          <w:szCs w:val="24"/>
        </w:rPr>
        <w:t xml:space="preserve"> or 803-777-1141.</w:t>
      </w:r>
    </w:p>
    <w:p w14:paraId="30563B35" w14:textId="772A3093" w:rsidR="007011B2" w:rsidRPr="004D37ED" w:rsidRDefault="007011B2" w:rsidP="007011B2">
      <w:pPr>
        <w:rPr>
          <w:rFonts w:ascii="Aptos" w:hAnsi="Aptos" w:cstheme="minorHAnsi"/>
          <w:sz w:val="24"/>
          <w:szCs w:val="24"/>
        </w:rPr>
      </w:pPr>
    </w:p>
    <w:p w14:paraId="28966CD1" w14:textId="2DD959AE" w:rsidR="007011B2" w:rsidRPr="004D37ED" w:rsidRDefault="007011B2" w:rsidP="007011B2">
      <w:pPr>
        <w:rPr>
          <w:rFonts w:ascii="Aptos" w:hAnsi="Aptos" w:cstheme="minorHAnsi"/>
          <w:sz w:val="24"/>
          <w:szCs w:val="24"/>
        </w:rPr>
      </w:pPr>
    </w:p>
    <w:p w14:paraId="06523431" w14:textId="43E7916D" w:rsidR="00241968" w:rsidRPr="004D37ED" w:rsidRDefault="00241968">
      <w:pPr>
        <w:rPr>
          <w:rFonts w:ascii="Aptos" w:hAnsi="Aptos" w:cstheme="minorHAnsi"/>
          <w:sz w:val="24"/>
          <w:szCs w:val="24"/>
        </w:rPr>
      </w:pPr>
      <w:r w:rsidRPr="004D37ED">
        <w:rPr>
          <w:rFonts w:ascii="Aptos" w:hAnsi="Aptos" w:cstheme="minorHAnsi"/>
          <w:sz w:val="24"/>
          <w:szCs w:val="24"/>
        </w:rPr>
        <w:br w:type="page"/>
      </w:r>
    </w:p>
    <w:p w14:paraId="25C2EEA5" w14:textId="77777777" w:rsidR="007011B2" w:rsidRPr="008C50F5" w:rsidRDefault="007011B2" w:rsidP="007011B2">
      <w:pPr>
        <w:rPr>
          <w:rFonts w:ascii="Aptos" w:hAnsi="Aptos" w:cstheme="minorHAnsi"/>
          <w:sz w:val="24"/>
          <w:szCs w:val="24"/>
        </w:rPr>
      </w:pPr>
    </w:p>
    <w:p w14:paraId="25BAABC8" w14:textId="668D4624" w:rsidR="00775AA2" w:rsidRPr="008C50F5" w:rsidRDefault="00580063" w:rsidP="00325400">
      <w:pPr>
        <w:rPr>
          <w:rFonts w:ascii="Aptos" w:hAnsi="Aptos" w:cstheme="minorHAnsi"/>
          <w:b/>
          <w:sz w:val="24"/>
          <w:szCs w:val="24"/>
        </w:rPr>
      </w:pPr>
      <w:r w:rsidRPr="008C50F5">
        <w:rPr>
          <w:rFonts w:ascii="Aptos" w:hAnsi="Aptos" w:cstheme="minorHAnsi"/>
          <w:b/>
          <w:sz w:val="24"/>
          <w:szCs w:val="24"/>
        </w:rPr>
        <w:t xml:space="preserve">Student Research Database – </w:t>
      </w:r>
      <w:r w:rsidR="00325400" w:rsidRPr="008C50F5">
        <w:rPr>
          <w:rFonts w:ascii="Aptos" w:hAnsi="Aptos" w:cstheme="minorHAnsi"/>
          <w:b/>
          <w:sz w:val="24"/>
          <w:szCs w:val="24"/>
        </w:rPr>
        <w:t>MINIMUM Guidelines for Verification of Experience</w:t>
      </w:r>
    </w:p>
    <w:p w14:paraId="69407EC4" w14:textId="77777777" w:rsidR="003E24D9" w:rsidRPr="008C50F5" w:rsidRDefault="003E24D9">
      <w:pPr>
        <w:rPr>
          <w:rFonts w:ascii="Aptos" w:hAnsi="Aptos" w:cstheme="minorHAnsi"/>
          <w:sz w:val="24"/>
          <w:szCs w:val="24"/>
        </w:rPr>
      </w:pP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020" w:firstRow="1" w:lastRow="0" w:firstColumn="0" w:lastColumn="0" w:noHBand="0" w:noVBand="0"/>
      </w:tblPr>
      <w:tblGrid>
        <w:gridCol w:w="3513"/>
        <w:gridCol w:w="5215"/>
        <w:gridCol w:w="4910"/>
      </w:tblGrid>
      <w:tr w:rsidR="00AA4172" w:rsidRPr="008C50F5" w14:paraId="45BCABE0" w14:textId="0D580E81" w:rsidTr="00AA4172">
        <w:trPr>
          <w:trHeight w:val="311"/>
        </w:trPr>
        <w:tc>
          <w:tcPr>
            <w:tcW w:w="0" w:type="auto"/>
          </w:tcPr>
          <w:p w14:paraId="74C600FC" w14:textId="7DE9C67F" w:rsidR="00AA4172" w:rsidRPr="008C50F5" w:rsidRDefault="00AA4172" w:rsidP="005049D9">
            <w:pPr>
              <w:jc w:val="center"/>
              <w:rPr>
                <w:rFonts w:ascii="Aptos" w:hAnsi="Aptos" w:cstheme="minorHAnsi"/>
                <w:bCs/>
                <w:sz w:val="24"/>
                <w:szCs w:val="24"/>
              </w:rPr>
            </w:pPr>
          </w:p>
        </w:tc>
        <w:tc>
          <w:tcPr>
            <w:tcW w:w="0" w:type="auto"/>
            <w:gridSpan w:val="2"/>
            <w:tcMar>
              <w:top w:w="86" w:type="dxa"/>
              <w:left w:w="86" w:type="dxa"/>
              <w:bottom w:w="86" w:type="dxa"/>
              <w:right w:w="86" w:type="dxa"/>
            </w:tcMar>
          </w:tcPr>
          <w:p w14:paraId="3911621E" w14:textId="696FEE0D" w:rsidR="00AA4172" w:rsidRPr="008C50F5" w:rsidRDefault="00103B28" w:rsidP="005049D9">
            <w:pPr>
              <w:jc w:val="center"/>
              <w:rPr>
                <w:rFonts w:ascii="Aptos" w:hAnsi="Aptos" w:cstheme="minorHAnsi"/>
                <w:bCs/>
                <w:sz w:val="24"/>
                <w:szCs w:val="24"/>
              </w:rPr>
            </w:pPr>
            <w:r w:rsidRPr="008C50F5">
              <w:rPr>
                <w:rFonts w:ascii="Aptos" w:hAnsi="Aptos" w:cstheme="minorHAnsi"/>
                <w:bCs/>
                <w:sz w:val="24"/>
                <w:szCs w:val="24"/>
              </w:rPr>
              <w:t>Meets expectations</w:t>
            </w:r>
            <w:r w:rsidRPr="008C50F5">
              <w:rPr>
                <w:rFonts w:ascii="Aptos" w:hAnsi="Aptos" w:cstheme="minorHAnsi"/>
                <w:bCs/>
                <w:sz w:val="24"/>
                <w:szCs w:val="24"/>
              </w:rPr>
              <w:t xml:space="preserve"> </w:t>
            </w:r>
            <w:r>
              <w:rPr>
                <w:rFonts w:ascii="Aptos" w:hAnsi="Aptos" w:cstheme="minorHAnsi"/>
                <w:bCs/>
                <w:sz w:val="24"/>
                <w:szCs w:val="24"/>
              </w:rPr>
              <w:t xml:space="preserve">                                                         </w:t>
            </w:r>
            <w:r w:rsidR="00AA4172" w:rsidRPr="008C50F5">
              <w:rPr>
                <w:rFonts w:ascii="Aptos" w:hAnsi="Aptos" w:cstheme="minorHAnsi"/>
                <w:bCs/>
                <w:sz w:val="24"/>
                <w:szCs w:val="24"/>
              </w:rPr>
              <w:t>Does not meet expectations</w:t>
            </w:r>
          </w:p>
        </w:tc>
      </w:tr>
      <w:tr w:rsidR="00AA4172" w:rsidRPr="008C50F5" w14:paraId="502467E0" w14:textId="28C41A7B" w:rsidTr="00AA4172">
        <w:trPr>
          <w:trHeight w:val="648"/>
        </w:trPr>
        <w:tc>
          <w:tcPr>
            <w:tcW w:w="3513" w:type="dxa"/>
          </w:tcPr>
          <w:p w14:paraId="3903D617" w14:textId="45BDFD75" w:rsidR="00AA4172" w:rsidRPr="008C50F5" w:rsidRDefault="00AA4172" w:rsidP="005049D9">
            <w:pPr>
              <w:pStyle w:val="xl29"/>
              <w:spacing w:before="0" w:beforeAutospacing="0" w:after="0" w:afterAutospacing="0"/>
              <w:rPr>
                <w:rFonts w:ascii="Aptos" w:eastAsia="Times New Roman" w:hAnsi="Aptos" w:cstheme="minorHAnsi"/>
                <w:sz w:val="24"/>
                <w:szCs w:val="24"/>
              </w:rPr>
            </w:pPr>
            <w:r w:rsidRPr="008C50F5">
              <w:rPr>
                <w:rFonts w:ascii="Aptos" w:eastAsia="Times New Roman" w:hAnsi="Aptos" w:cstheme="minorHAnsi"/>
                <w:sz w:val="24"/>
                <w:szCs w:val="24"/>
              </w:rPr>
              <w:t>Time on Task* REQUIRED</w:t>
            </w:r>
          </w:p>
          <w:p w14:paraId="7641C179" w14:textId="1C5646CE" w:rsidR="00AA4172" w:rsidRPr="008C50F5" w:rsidRDefault="00AA4172" w:rsidP="005049D9">
            <w:pPr>
              <w:pStyle w:val="xl29"/>
              <w:spacing w:before="0" w:beforeAutospacing="0" w:after="0" w:afterAutospacing="0"/>
              <w:rPr>
                <w:rFonts w:ascii="Aptos" w:eastAsia="Times New Roman" w:hAnsi="Aptos" w:cstheme="minorHAnsi"/>
                <w:b w:val="0"/>
                <w:sz w:val="24"/>
                <w:szCs w:val="24"/>
              </w:rPr>
            </w:pPr>
            <w:r w:rsidRPr="008C50F5">
              <w:rPr>
                <w:rFonts w:ascii="Aptos" w:eastAsia="Times New Roman" w:hAnsi="Aptos" w:cstheme="minorHAnsi"/>
                <w:b w:val="0"/>
                <w:sz w:val="24"/>
                <w:szCs w:val="24"/>
              </w:rPr>
              <w:t>Please see notes on cover page</w:t>
            </w:r>
          </w:p>
        </w:tc>
        <w:tc>
          <w:tcPr>
            <w:tcW w:w="0" w:type="auto"/>
          </w:tcPr>
          <w:p w14:paraId="69DD3165" w14:textId="62C2C7C2"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 xml:space="preserve">Works the scheduled hours agreed upon with mentor </w:t>
            </w:r>
          </w:p>
          <w:p w14:paraId="65BCDD3C" w14:textId="77777777" w:rsidR="00AA4172" w:rsidRPr="008C50F5" w:rsidRDefault="00AA4172" w:rsidP="00B52C7C">
            <w:pPr>
              <w:rPr>
                <w:rFonts w:ascii="Aptos" w:hAnsi="Aptos" w:cstheme="minorHAnsi"/>
                <w:bCs/>
                <w:sz w:val="24"/>
                <w:szCs w:val="24"/>
              </w:rPr>
            </w:pPr>
          </w:p>
          <w:p w14:paraId="19803611" w14:textId="1EC84B37" w:rsidR="00AA4172" w:rsidRPr="008C50F5" w:rsidRDefault="00AA4172" w:rsidP="00B52C7C">
            <w:pPr>
              <w:rPr>
                <w:rFonts w:ascii="Aptos" w:hAnsi="Aptos" w:cstheme="minorHAnsi"/>
                <w:bCs/>
                <w:sz w:val="24"/>
                <w:szCs w:val="24"/>
              </w:rPr>
            </w:pPr>
            <w:proofErr w:type="gramStart"/>
            <w:r w:rsidRPr="008C50F5">
              <w:rPr>
                <w:rFonts w:ascii="Aptos" w:hAnsi="Aptos" w:cstheme="minorHAnsi"/>
                <w:bCs/>
                <w:sz w:val="24"/>
                <w:szCs w:val="24"/>
              </w:rPr>
              <w:t>Participates</w:t>
            </w:r>
            <w:proofErr w:type="gramEnd"/>
            <w:r w:rsidRPr="008C50F5">
              <w:rPr>
                <w:rFonts w:ascii="Aptos" w:hAnsi="Aptos" w:cstheme="minorHAnsi"/>
                <w:bCs/>
                <w:sz w:val="24"/>
                <w:szCs w:val="24"/>
              </w:rPr>
              <w:t xml:space="preserve"> in regular meetings and training necessary for project </w:t>
            </w:r>
          </w:p>
          <w:p w14:paraId="66A6F9E6" w14:textId="77777777" w:rsidR="00AA4172" w:rsidRPr="008C50F5" w:rsidRDefault="00AA4172" w:rsidP="00B52C7C">
            <w:pPr>
              <w:rPr>
                <w:rFonts w:ascii="Aptos" w:hAnsi="Aptos" w:cstheme="minorHAnsi"/>
                <w:bCs/>
                <w:sz w:val="24"/>
                <w:szCs w:val="24"/>
              </w:rPr>
            </w:pPr>
          </w:p>
          <w:p w14:paraId="60EBC68D" w14:textId="2ECDD096"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Student consistently makes steady progress on tasks and goals that move project forward within the appropriate timeframe</w:t>
            </w:r>
          </w:p>
        </w:tc>
        <w:tc>
          <w:tcPr>
            <w:tcW w:w="0" w:type="auto"/>
          </w:tcPr>
          <w:p w14:paraId="5D2947E1" w14:textId="65765177"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 xml:space="preserve">Works fewer hours than agreed upon </w:t>
            </w:r>
          </w:p>
          <w:p w14:paraId="13B76858" w14:textId="77777777" w:rsidR="00AA4172" w:rsidRPr="008C50F5" w:rsidRDefault="00AA4172" w:rsidP="005049D9">
            <w:pPr>
              <w:rPr>
                <w:rFonts w:ascii="Aptos" w:hAnsi="Aptos" w:cstheme="minorHAnsi"/>
                <w:bCs/>
                <w:sz w:val="24"/>
                <w:szCs w:val="24"/>
              </w:rPr>
            </w:pPr>
          </w:p>
          <w:p w14:paraId="7E2AB721" w14:textId="77777777"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 xml:space="preserve">Does not fully participate in regular meetings and trainings </w:t>
            </w:r>
          </w:p>
          <w:p w14:paraId="47C071E9" w14:textId="77777777" w:rsidR="00AA4172" w:rsidRPr="008C50F5" w:rsidRDefault="00AA4172" w:rsidP="005049D9">
            <w:pPr>
              <w:rPr>
                <w:rFonts w:ascii="Aptos" w:hAnsi="Aptos" w:cstheme="minorHAnsi"/>
                <w:bCs/>
                <w:sz w:val="24"/>
                <w:szCs w:val="24"/>
              </w:rPr>
            </w:pPr>
          </w:p>
          <w:p w14:paraId="0548BB43" w14:textId="3CDEDA7A"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 xml:space="preserve">Does not make consistent progress and/or meet deadlines </w:t>
            </w:r>
          </w:p>
        </w:tc>
      </w:tr>
      <w:tr w:rsidR="00AA4172" w:rsidRPr="008C50F5" w14:paraId="5CD16EC8" w14:textId="47F9C821" w:rsidTr="00AA4172">
        <w:trPr>
          <w:trHeight w:val="1438"/>
        </w:trPr>
        <w:tc>
          <w:tcPr>
            <w:tcW w:w="3513" w:type="dxa"/>
          </w:tcPr>
          <w:p w14:paraId="0753AC8C" w14:textId="2EDF411E" w:rsidR="00AA4172" w:rsidRPr="008C50F5" w:rsidRDefault="00AA4172" w:rsidP="005049D9">
            <w:pPr>
              <w:pStyle w:val="xl29"/>
              <w:spacing w:before="0" w:beforeAutospacing="0" w:after="0" w:afterAutospacing="0"/>
              <w:rPr>
                <w:rFonts w:ascii="Aptos" w:eastAsia="Times New Roman" w:hAnsi="Aptos" w:cstheme="minorHAnsi"/>
                <w:sz w:val="24"/>
                <w:szCs w:val="24"/>
              </w:rPr>
            </w:pPr>
            <w:r w:rsidRPr="008C50F5">
              <w:rPr>
                <w:rFonts w:ascii="Aptos" w:eastAsia="Times New Roman" w:hAnsi="Aptos" w:cstheme="minorHAnsi"/>
                <w:sz w:val="24"/>
                <w:szCs w:val="24"/>
              </w:rPr>
              <w:t>Engagement and Interaction</w:t>
            </w:r>
          </w:p>
          <w:p w14:paraId="300F3D12" w14:textId="77777777" w:rsidR="00AA4172" w:rsidRPr="008C50F5" w:rsidRDefault="00AA4172" w:rsidP="005049D9">
            <w:pPr>
              <w:pStyle w:val="xl29"/>
              <w:spacing w:before="0" w:beforeAutospacing="0" w:after="0" w:afterAutospacing="0"/>
              <w:rPr>
                <w:rFonts w:ascii="Aptos" w:eastAsia="Times New Roman" w:hAnsi="Aptos" w:cstheme="minorHAnsi"/>
                <w:b w:val="0"/>
                <w:sz w:val="24"/>
                <w:szCs w:val="24"/>
              </w:rPr>
            </w:pPr>
          </w:p>
          <w:p w14:paraId="53A69695" w14:textId="22A177BD" w:rsidR="00AA4172" w:rsidRPr="008C50F5" w:rsidRDefault="00AA4172" w:rsidP="005049D9">
            <w:pPr>
              <w:pStyle w:val="xl29"/>
              <w:spacing w:before="0" w:beforeAutospacing="0" w:after="0" w:afterAutospacing="0"/>
              <w:rPr>
                <w:rFonts w:ascii="Aptos" w:eastAsia="Times New Roman" w:hAnsi="Aptos" w:cstheme="minorHAnsi"/>
                <w:b w:val="0"/>
                <w:sz w:val="24"/>
                <w:szCs w:val="24"/>
              </w:rPr>
            </w:pPr>
            <w:r w:rsidRPr="008C50F5">
              <w:rPr>
                <w:rFonts w:ascii="Aptos" w:eastAsia="Times New Roman" w:hAnsi="Aptos" w:cstheme="minorHAnsi"/>
                <w:b w:val="0"/>
                <w:sz w:val="24"/>
                <w:szCs w:val="24"/>
              </w:rPr>
              <w:t>Student participation, motivation, and interaction</w:t>
            </w:r>
          </w:p>
        </w:tc>
        <w:tc>
          <w:tcPr>
            <w:tcW w:w="0" w:type="auto"/>
          </w:tcPr>
          <w:p w14:paraId="1A6B0A00" w14:textId="77777777"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 xml:space="preserve">Student reports progress regularly to designated supervisor and/or mentor </w:t>
            </w:r>
          </w:p>
          <w:p w14:paraId="176B6776" w14:textId="77777777" w:rsidR="00AA4172" w:rsidRPr="008C50F5" w:rsidRDefault="00AA4172" w:rsidP="00B52C7C">
            <w:pPr>
              <w:rPr>
                <w:rFonts w:ascii="Aptos" w:hAnsi="Aptos" w:cstheme="minorHAnsi"/>
                <w:bCs/>
                <w:sz w:val="24"/>
                <w:szCs w:val="24"/>
              </w:rPr>
            </w:pPr>
          </w:p>
          <w:p w14:paraId="0E6CDBF5" w14:textId="77777777"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Student demonstrates the ability to work independently and/or within a group setting</w:t>
            </w:r>
          </w:p>
          <w:p w14:paraId="013F016D" w14:textId="77777777" w:rsidR="00AA4172" w:rsidRPr="008C50F5" w:rsidRDefault="00AA4172" w:rsidP="00B52C7C">
            <w:pPr>
              <w:rPr>
                <w:rFonts w:ascii="Aptos" w:hAnsi="Aptos" w:cstheme="minorHAnsi"/>
                <w:bCs/>
                <w:sz w:val="24"/>
                <w:szCs w:val="24"/>
              </w:rPr>
            </w:pPr>
          </w:p>
          <w:p w14:paraId="66D61265" w14:textId="692667A5"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Interacts in a professional manner with all project stakeholders</w:t>
            </w:r>
          </w:p>
        </w:tc>
        <w:tc>
          <w:tcPr>
            <w:tcW w:w="0" w:type="auto"/>
          </w:tcPr>
          <w:p w14:paraId="4C704433" w14:textId="502CEEE8"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Supervisor and/or mentor must ask frequently about progress of tasks or project status</w:t>
            </w:r>
          </w:p>
          <w:p w14:paraId="09F5361E" w14:textId="77777777" w:rsidR="00AA4172" w:rsidRPr="008C50F5" w:rsidRDefault="00AA4172" w:rsidP="005049D9">
            <w:pPr>
              <w:rPr>
                <w:rFonts w:ascii="Aptos" w:hAnsi="Aptos" w:cstheme="minorHAnsi"/>
                <w:bCs/>
                <w:sz w:val="24"/>
                <w:szCs w:val="24"/>
              </w:rPr>
            </w:pPr>
          </w:p>
          <w:p w14:paraId="1F29CB5B" w14:textId="77777777" w:rsidR="00AA4172" w:rsidRPr="008C50F5" w:rsidRDefault="00AA4172" w:rsidP="005049D9">
            <w:pPr>
              <w:rPr>
                <w:rFonts w:ascii="Aptos" w:hAnsi="Aptos" w:cstheme="minorHAnsi"/>
                <w:bCs/>
                <w:sz w:val="24"/>
                <w:szCs w:val="24"/>
              </w:rPr>
            </w:pPr>
            <w:proofErr w:type="gramStart"/>
            <w:r w:rsidRPr="008C50F5">
              <w:rPr>
                <w:rFonts w:ascii="Aptos" w:hAnsi="Aptos" w:cstheme="minorHAnsi"/>
                <w:bCs/>
                <w:sz w:val="24"/>
                <w:szCs w:val="24"/>
              </w:rPr>
              <w:t>Student does</w:t>
            </w:r>
            <w:proofErr w:type="gramEnd"/>
            <w:r w:rsidRPr="008C50F5">
              <w:rPr>
                <w:rFonts w:ascii="Aptos" w:hAnsi="Aptos" w:cstheme="minorHAnsi"/>
                <w:bCs/>
                <w:sz w:val="24"/>
                <w:szCs w:val="24"/>
              </w:rPr>
              <w:t xml:space="preserve"> not demonstrate interest or commitment to </w:t>
            </w:r>
            <w:proofErr w:type="gramStart"/>
            <w:r w:rsidRPr="008C50F5">
              <w:rPr>
                <w:rFonts w:ascii="Aptos" w:hAnsi="Aptos" w:cstheme="minorHAnsi"/>
                <w:bCs/>
                <w:sz w:val="24"/>
                <w:szCs w:val="24"/>
              </w:rPr>
              <w:t>project</w:t>
            </w:r>
            <w:proofErr w:type="gramEnd"/>
          </w:p>
          <w:p w14:paraId="216B2D37" w14:textId="77777777" w:rsidR="00AA4172" w:rsidRPr="008C50F5" w:rsidRDefault="00AA4172" w:rsidP="005049D9">
            <w:pPr>
              <w:rPr>
                <w:rFonts w:ascii="Aptos" w:hAnsi="Aptos" w:cstheme="minorHAnsi"/>
                <w:bCs/>
                <w:sz w:val="24"/>
                <w:szCs w:val="24"/>
              </w:rPr>
            </w:pPr>
          </w:p>
          <w:p w14:paraId="30645710" w14:textId="27B25194"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Demonstrates lack of professionalism or not taking direction appropriately</w:t>
            </w:r>
          </w:p>
        </w:tc>
      </w:tr>
      <w:tr w:rsidR="00AA4172" w:rsidRPr="008C50F5" w14:paraId="10C022DB" w14:textId="3915577B" w:rsidTr="00AA4172">
        <w:trPr>
          <w:trHeight w:val="1538"/>
        </w:trPr>
        <w:tc>
          <w:tcPr>
            <w:tcW w:w="3513" w:type="dxa"/>
          </w:tcPr>
          <w:p w14:paraId="6787CA66" w14:textId="77777777" w:rsidR="00AA4172" w:rsidRPr="008C50F5" w:rsidRDefault="00AA4172" w:rsidP="005049D9">
            <w:pPr>
              <w:pStyle w:val="xl29"/>
              <w:spacing w:before="0" w:beforeAutospacing="0" w:after="0" w:afterAutospacing="0"/>
              <w:rPr>
                <w:rFonts w:ascii="Aptos" w:eastAsia="Times New Roman" w:hAnsi="Aptos" w:cstheme="minorHAnsi"/>
                <w:sz w:val="24"/>
                <w:szCs w:val="24"/>
              </w:rPr>
            </w:pPr>
            <w:r w:rsidRPr="008C50F5">
              <w:rPr>
                <w:rFonts w:ascii="Aptos" w:eastAsia="Times New Roman" w:hAnsi="Aptos" w:cstheme="minorHAnsi"/>
                <w:sz w:val="24"/>
                <w:szCs w:val="24"/>
              </w:rPr>
              <w:t>Knowledge/Skills</w:t>
            </w:r>
          </w:p>
          <w:p w14:paraId="5F6C99CC" w14:textId="77777777" w:rsidR="00AA4172" w:rsidRPr="008C50F5" w:rsidRDefault="00AA4172" w:rsidP="005049D9">
            <w:pPr>
              <w:pStyle w:val="xl29"/>
              <w:spacing w:before="0" w:beforeAutospacing="0" w:after="0" w:afterAutospacing="0"/>
              <w:rPr>
                <w:rFonts w:ascii="Aptos" w:eastAsia="Times New Roman" w:hAnsi="Aptos" w:cstheme="minorHAnsi"/>
                <w:b w:val="0"/>
                <w:sz w:val="24"/>
                <w:szCs w:val="24"/>
              </w:rPr>
            </w:pPr>
          </w:p>
          <w:p w14:paraId="645512C8" w14:textId="5DDE5BDC" w:rsidR="00AA4172" w:rsidRPr="008C50F5" w:rsidRDefault="00AA4172" w:rsidP="005049D9">
            <w:pPr>
              <w:pStyle w:val="xl29"/>
              <w:spacing w:before="0" w:beforeAutospacing="0" w:after="0" w:afterAutospacing="0"/>
              <w:rPr>
                <w:rFonts w:ascii="Aptos" w:eastAsia="Times New Roman" w:hAnsi="Aptos" w:cstheme="minorHAnsi"/>
                <w:b w:val="0"/>
                <w:sz w:val="24"/>
                <w:szCs w:val="24"/>
              </w:rPr>
            </w:pPr>
            <w:r w:rsidRPr="008C50F5">
              <w:rPr>
                <w:rFonts w:ascii="Aptos" w:eastAsia="Times New Roman" w:hAnsi="Aptos" w:cstheme="minorHAnsi"/>
                <w:b w:val="0"/>
                <w:sz w:val="24"/>
                <w:szCs w:val="24"/>
              </w:rPr>
              <w:t xml:space="preserve">The knowledge and skills student </w:t>
            </w:r>
            <w:proofErr w:type="gramStart"/>
            <w:r w:rsidRPr="008C50F5">
              <w:rPr>
                <w:rFonts w:ascii="Aptos" w:eastAsia="Times New Roman" w:hAnsi="Aptos" w:cstheme="minorHAnsi"/>
                <w:b w:val="0"/>
                <w:sz w:val="24"/>
                <w:szCs w:val="24"/>
              </w:rPr>
              <w:t>applies</w:t>
            </w:r>
            <w:proofErr w:type="gramEnd"/>
            <w:r w:rsidRPr="008C50F5">
              <w:rPr>
                <w:rFonts w:ascii="Aptos" w:eastAsia="Times New Roman" w:hAnsi="Aptos" w:cstheme="minorHAnsi"/>
                <w:b w:val="0"/>
                <w:sz w:val="24"/>
                <w:szCs w:val="24"/>
              </w:rPr>
              <w:t xml:space="preserve">, practices, or develops, and how this is performed or accomplished </w:t>
            </w:r>
          </w:p>
        </w:tc>
        <w:tc>
          <w:tcPr>
            <w:tcW w:w="0" w:type="auto"/>
          </w:tcPr>
          <w:p w14:paraId="1DDBB8FB" w14:textId="77777777" w:rsidR="00AA4172" w:rsidRPr="008C50F5" w:rsidRDefault="00AA4172" w:rsidP="00B52C7C">
            <w:pPr>
              <w:spacing w:after="80"/>
              <w:rPr>
                <w:rFonts w:ascii="Aptos" w:hAnsi="Aptos" w:cstheme="minorHAnsi"/>
                <w:bCs/>
                <w:sz w:val="24"/>
                <w:szCs w:val="24"/>
              </w:rPr>
            </w:pPr>
            <w:r w:rsidRPr="008C50F5">
              <w:rPr>
                <w:rFonts w:ascii="Aptos" w:hAnsi="Aptos" w:cstheme="minorHAnsi"/>
                <w:bCs/>
                <w:sz w:val="24"/>
                <w:szCs w:val="24"/>
              </w:rPr>
              <w:t>Demonstrates the following or the growth thereof:</w:t>
            </w:r>
          </w:p>
          <w:p w14:paraId="11543EC4" w14:textId="77777777" w:rsidR="00AA4172" w:rsidRPr="008C50F5" w:rsidRDefault="00AA4172" w:rsidP="00B52C7C">
            <w:pPr>
              <w:spacing w:after="80"/>
              <w:rPr>
                <w:rFonts w:ascii="Aptos" w:hAnsi="Aptos" w:cstheme="minorHAnsi"/>
                <w:bCs/>
                <w:sz w:val="24"/>
                <w:szCs w:val="24"/>
              </w:rPr>
            </w:pPr>
            <w:r w:rsidRPr="008C50F5">
              <w:rPr>
                <w:rFonts w:ascii="Aptos" w:hAnsi="Aptos" w:cstheme="minorHAnsi"/>
                <w:bCs/>
                <w:sz w:val="24"/>
                <w:szCs w:val="24"/>
              </w:rPr>
              <w:t xml:space="preserve">- Articulates depth and/or breadth of project knowledge and skills </w:t>
            </w:r>
          </w:p>
          <w:p w14:paraId="67F8A6EA" w14:textId="77777777" w:rsidR="00AA4172" w:rsidRPr="008C50F5" w:rsidRDefault="00AA4172" w:rsidP="00B52C7C">
            <w:pPr>
              <w:spacing w:after="80"/>
              <w:rPr>
                <w:rFonts w:ascii="Aptos" w:hAnsi="Aptos" w:cstheme="minorHAnsi"/>
                <w:bCs/>
                <w:sz w:val="24"/>
                <w:szCs w:val="24"/>
              </w:rPr>
            </w:pPr>
            <w:r w:rsidRPr="008C50F5">
              <w:rPr>
                <w:rFonts w:ascii="Aptos" w:hAnsi="Aptos" w:cstheme="minorHAnsi"/>
                <w:bCs/>
                <w:sz w:val="24"/>
                <w:szCs w:val="24"/>
              </w:rPr>
              <w:t xml:space="preserve">- Demonstrates critical thinking and creative problem solving </w:t>
            </w:r>
          </w:p>
          <w:p w14:paraId="5692B8BA" w14:textId="49284450"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 Utilizes written and verbal communication skills effectively</w:t>
            </w:r>
          </w:p>
        </w:tc>
        <w:tc>
          <w:tcPr>
            <w:tcW w:w="0" w:type="auto"/>
          </w:tcPr>
          <w:p w14:paraId="7EF04FE3" w14:textId="3D8C9DE9"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Unable to demonstrate appropriate knowledge of project background, tasks, etc.</w:t>
            </w:r>
          </w:p>
          <w:p w14:paraId="6435AF59" w14:textId="77777777" w:rsidR="00AA4172" w:rsidRPr="008C50F5" w:rsidRDefault="00AA4172" w:rsidP="005049D9">
            <w:pPr>
              <w:rPr>
                <w:rFonts w:ascii="Aptos" w:hAnsi="Aptos" w:cstheme="minorHAnsi"/>
                <w:bCs/>
                <w:sz w:val="24"/>
                <w:szCs w:val="24"/>
              </w:rPr>
            </w:pPr>
          </w:p>
          <w:p w14:paraId="7A94DB25" w14:textId="77777777"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Unable to think critically or creatively</w:t>
            </w:r>
          </w:p>
          <w:p w14:paraId="3BA81746" w14:textId="77777777" w:rsidR="00AA4172" w:rsidRPr="008C50F5" w:rsidRDefault="00AA4172" w:rsidP="005049D9">
            <w:pPr>
              <w:rPr>
                <w:rFonts w:ascii="Aptos" w:hAnsi="Aptos" w:cstheme="minorHAnsi"/>
                <w:bCs/>
                <w:sz w:val="24"/>
                <w:szCs w:val="24"/>
              </w:rPr>
            </w:pPr>
          </w:p>
          <w:p w14:paraId="2E779111" w14:textId="3A91A395" w:rsidR="00AA4172" w:rsidRPr="008C50F5" w:rsidRDefault="00AA4172" w:rsidP="005049D9">
            <w:pPr>
              <w:spacing w:after="80"/>
              <w:rPr>
                <w:rFonts w:ascii="Aptos" w:hAnsi="Aptos" w:cstheme="minorHAnsi"/>
                <w:bCs/>
                <w:sz w:val="24"/>
                <w:szCs w:val="24"/>
              </w:rPr>
            </w:pPr>
            <w:r w:rsidRPr="008C50F5">
              <w:rPr>
                <w:rFonts w:ascii="Aptos" w:hAnsi="Aptos" w:cstheme="minorHAnsi"/>
                <w:bCs/>
                <w:sz w:val="24"/>
                <w:szCs w:val="24"/>
              </w:rPr>
              <w:t xml:space="preserve">Writing style or verbal communication is not professional or appropriate </w:t>
            </w:r>
          </w:p>
        </w:tc>
      </w:tr>
      <w:tr w:rsidR="00AA4172" w:rsidRPr="008C50F5" w14:paraId="02B280A4" w14:textId="1533287A" w:rsidTr="00AA4172">
        <w:trPr>
          <w:trHeight w:val="1151"/>
        </w:trPr>
        <w:tc>
          <w:tcPr>
            <w:tcW w:w="3513" w:type="dxa"/>
          </w:tcPr>
          <w:p w14:paraId="187120A9" w14:textId="7D4EC76C" w:rsidR="00AA4172" w:rsidRPr="008C50F5" w:rsidRDefault="00AA4172" w:rsidP="005049D9">
            <w:pPr>
              <w:rPr>
                <w:rFonts w:ascii="Aptos" w:hAnsi="Aptos" w:cstheme="minorHAnsi"/>
                <w:b/>
                <w:bCs/>
                <w:sz w:val="24"/>
                <w:szCs w:val="24"/>
              </w:rPr>
            </w:pPr>
            <w:r w:rsidRPr="008C50F5">
              <w:rPr>
                <w:rFonts w:ascii="Aptos" w:hAnsi="Aptos" w:cstheme="minorHAnsi"/>
                <w:b/>
                <w:bCs/>
                <w:sz w:val="24"/>
                <w:szCs w:val="24"/>
              </w:rPr>
              <w:lastRenderedPageBreak/>
              <w:t xml:space="preserve">Feedback and Reflection </w:t>
            </w:r>
            <w:r w:rsidRPr="008C50F5">
              <w:rPr>
                <w:rFonts w:ascii="Aptos" w:hAnsi="Aptos" w:cstheme="minorHAnsi"/>
                <w:bCs/>
                <w:i/>
                <w:sz w:val="24"/>
                <w:szCs w:val="24"/>
              </w:rPr>
              <w:t>(Required; see next page for resources/guidance)</w:t>
            </w:r>
          </w:p>
          <w:p w14:paraId="46FEC2D2" w14:textId="77777777" w:rsidR="00AA4172" w:rsidRPr="008C50F5" w:rsidRDefault="00AA4172" w:rsidP="005049D9">
            <w:pPr>
              <w:rPr>
                <w:rFonts w:ascii="Aptos" w:hAnsi="Aptos" w:cstheme="minorHAnsi"/>
                <w:b/>
                <w:bCs/>
                <w:sz w:val="24"/>
                <w:szCs w:val="24"/>
              </w:rPr>
            </w:pPr>
          </w:p>
          <w:p w14:paraId="1C8FF01D" w14:textId="0852FD74"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 xml:space="preserve">How </w:t>
            </w:r>
            <w:proofErr w:type="gramStart"/>
            <w:r w:rsidRPr="008C50F5">
              <w:rPr>
                <w:rFonts w:ascii="Aptos" w:hAnsi="Aptos" w:cstheme="minorHAnsi"/>
                <w:bCs/>
                <w:sz w:val="24"/>
                <w:szCs w:val="24"/>
              </w:rPr>
              <w:t>student receives</w:t>
            </w:r>
            <w:proofErr w:type="gramEnd"/>
            <w:r w:rsidRPr="008C50F5">
              <w:rPr>
                <w:rFonts w:ascii="Aptos" w:hAnsi="Aptos" w:cstheme="minorHAnsi"/>
                <w:bCs/>
                <w:sz w:val="24"/>
                <w:szCs w:val="24"/>
              </w:rPr>
              <w:t xml:space="preserve"> feedback on involvement and reflects on learning</w:t>
            </w:r>
          </w:p>
        </w:tc>
        <w:tc>
          <w:tcPr>
            <w:tcW w:w="0" w:type="auto"/>
          </w:tcPr>
          <w:p w14:paraId="21264C51" w14:textId="77777777"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Receptive to constructive feedback and modifies behaviors or performance accordingly</w:t>
            </w:r>
          </w:p>
          <w:p w14:paraId="554A8542" w14:textId="77777777" w:rsidR="00AA4172" w:rsidRPr="008C50F5" w:rsidRDefault="00AA4172" w:rsidP="00B52C7C">
            <w:pPr>
              <w:rPr>
                <w:rFonts w:ascii="Aptos" w:hAnsi="Aptos" w:cstheme="minorHAnsi"/>
                <w:bCs/>
                <w:sz w:val="24"/>
                <w:szCs w:val="24"/>
              </w:rPr>
            </w:pPr>
          </w:p>
          <w:p w14:paraId="1A1FDB86" w14:textId="26E719E8" w:rsidR="00AA4172" w:rsidRPr="008C50F5" w:rsidRDefault="00AA4172" w:rsidP="00B52C7C">
            <w:pPr>
              <w:rPr>
                <w:rFonts w:ascii="Aptos" w:hAnsi="Aptos" w:cstheme="minorHAnsi"/>
                <w:bCs/>
                <w:sz w:val="24"/>
                <w:szCs w:val="24"/>
              </w:rPr>
            </w:pPr>
            <w:r w:rsidRPr="008C50F5">
              <w:rPr>
                <w:rFonts w:ascii="Aptos" w:hAnsi="Aptos" w:cstheme="minorHAnsi"/>
                <w:bCs/>
                <w:sz w:val="24"/>
                <w:szCs w:val="24"/>
              </w:rPr>
              <w:t>Exhibits personal and professional growth and/or creative development throughout the semester</w:t>
            </w:r>
          </w:p>
        </w:tc>
        <w:tc>
          <w:tcPr>
            <w:tcW w:w="0" w:type="auto"/>
          </w:tcPr>
          <w:p w14:paraId="2744AE52" w14:textId="55C5A38A"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 xml:space="preserve">Does not exemplify growth or modification of behavior despite receiving feedback </w:t>
            </w:r>
          </w:p>
        </w:tc>
      </w:tr>
      <w:tr w:rsidR="00AA4172" w:rsidRPr="008C50F5" w14:paraId="4C3AAC0F" w14:textId="51AE82C8" w:rsidTr="00AA4172">
        <w:trPr>
          <w:trHeight w:val="710"/>
        </w:trPr>
        <w:tc>
          <w:tcPr>
            <w:tcW w:w="3513" w:type="dxa"/>
          </w:tcPr>
          <w:p w14:paraId="0629AB57" w14:textId="41E3484E" w:rsidR="00AA4172" w:rsidRPr="008C50F5" w:rsidRDefault="00AA4172" w:rsidP="005049D9">
            <w:pPr>
              <w:rPr>
                <w:rFonts w:ascii="Aptos" w:hAnsi="Aptos" w:cstheme="minorHAnsi"/>
                <w:b/>
                <w:bCs/>
                <w:sz w:val="24"/>
                <w:szCs w:val="24"/>
              </w:rPr>
            </w:pPr>
            <w:r w:rsidRPr="008C50F5">
              <w:rPr>
                <w:rFonts w:ascii="Aptos" w:hAnsi="Aptos" w:cstheme="minorHAnsi"/>
                <w:b/>
                <w:bCs/>
                <w:sz w:val="24"/>
                <w:szCs w:val="24"/>
              </w:rPr>
              <w:t>Research Outcome</w:t>
            </w:r>
          </w:p>
          <w:p w14:paraId="4759A357" w14:textId="77777777" w:rsidR="00AA4172" w:rsidRPr="008C50F5" w:rsidRDefault="00AA4172" w:rsidP="005049D9">
            <w:pPr>
              <w:rPr>
                <w:rFonts w:ascii="Aptos" w:hAnsi="Aptos" w:cstheme="minorHAnsi"/>
                <w:b/>
                <w:bCs/>
                <w:sz w:val="24"/>
                <w:szCs w:val="24"/>
              </w:rPr>
            </w:pPr>
          </w:p>
          <w:p w14:paraId="47BDA2E2" w14:textId="3A96AFCE" w:rsidR="00AA4172" w:rsidRPr="008C50F5" w:rsidRDefault="00AA4172" w:rsidP="005049D9">
            <w:pPr>
              <w:rPr>
                <w:rFonts w:ascii="Aptos" w:hAnsi="Aptos" w:cstheme="minorHAnsi"/>
                <w:bCs/>
                <w:sz w:val="24"/>
                <w:szCs w:val="24"/>
              </w:rPr>
            </w:pPr>
            <w:r w:rsidRPr="008C50F5">
              <w:rPr>
                <w:rFonts w:ascii="Aptos" w:hAnsi="Aptos" w:cstheme="minorHAnsi"/>
                <w:bCs/>
                <w:sz w:val="24"/>
                <w:szCs w:val="24"/>
              </w:rPr>
              <w:t>Overall contribution to project</w:t>
            </w:r>
          </w:p>
        </w:tc>
        <w:tc>
          <w:tcPr>
            <w:tcW w:w="0" w:type="auto"/>
          </w:tcPr>
          <w:p w14:paraId="4051EBB8" w14:textId="35542537" w:rsidR="00AA4172" w:rsidRPr="008C50F5" w:rsidRDefault="00AA4172" w:rsidP="005049D9">
            <w:pPr>
              <w:rPr>
                <w:rFonts w:ascii="Aptos" w:hAnsi="Aptos" w:cstheme="minorHAnsi"/>
                <w:bCs/>
                <w:sz w:val="24"/>
                <w:szCs w:val="24"/>
              </w:rPr>
            </w:pPr>
            <w:proofErr w:type="gramStart"/>
            <w:r w:rsidRPr="008C50F5">
              <w:rPr>
                <w:rFonts w:ascii="Aptos" w:hAnsi="Aptos" w:cstheme="minorHAnsi"/>
                <w:bCs/>
                <w:sz w:val="24"/>
                <w:szCs w:val="24"/>
              </w:rPr>
              <w:t>Student</w:t>
            </w:r>
            <w:proofErr w:type="gramEnd"/>
            <w:r w:rsidRPr="008C50F5">
              <w:rPr>
                <w:rFonts w:ascii="Aptos" w:hAnsi="Aptos" w:cstheme="minorHAnsi"/>
                <w:bCs/>
                <w:sz w:val="24"/>
                <w:szCs w:val="24"/>
              </w:rPr>
              <w:t xml:space="preserve"> </w:t>
            </w:r>
            <w:proofErr w:type="gramStart"/>
            <w:r w:rsidRPr="008C50F5">
              <w:rPr>
                <w:rFonts w:ascii="Aptos" w:hAnsi="Aptos" w:cstheme="minorHAnsi"/>
                <w:bCs/>
                <w:sz w:val="24"/>
                <w:szCs w:val="24"/>
              </w:rPr>
              <w:t>exhibits</w:t>
            </w:r>
            <w:proofErr w:type="gramEnd"/>
            <w:r w:rsidRPr="008C50F5">
              <w:rPr>
                <w:rFonts w:ascii="Aptos" w:hAnsi="Aptos" w:cstheme="minorHAnsi"/>
                <w:bCs/>
                <w:sz w:val="24"/>
                <w:szCs w:val="24"/>
              </w:rPr>
              <w:t xml:space="preserve"> growth in abilities to contribute to and/or pursue original intellectual or creative work</w:t>
            </w:r>
          </w:p>
        </w:tc>
        <w:tc>
          <w:tcPr>
            <w:tcW w:w="0" w:type="auto"/>
          </w:tcPr>
          <w:p w14:paraId="06716E7B" w14:textId="533556DB" w:rsidR="00AA4172" w:rsidRPr="008C50F5" w:rsidRDefault="00AA4172" w:rsidP="005049D9">
            <w:pPr>
              <w:rPr>
                <w:rFonts w:ascii="Aptos" w:hAnsi="Aptos" w:cstheme="minorHAnsi"/>
                <w:bCs/>
                <w:sz w:val="24"/>
                <w:szCs w:val="24"/>
              </w:rPr>
            </w:pPr>
            <w:proofErr w:type="gramStart"/>
            <w:r w:rsidRPr="008C50F5">
              <w:rPr>
                <w:rFonts w:ascii="Aptos" w:hAnsi="Aptos" w:cstheme="minorHAnsi"/>
                <w:bCs/>
                <w:sz w:val="24"/>
                <w:szCs w:val="24"/>
              </w:rPr>
              <w:t>Student does</w:t>
            </w:r>
            <w:proofErr w:type="gramEnd"/>
            <w:r w:rsidRPr="008C50F5">
              <w:rPr>
                <w:rFonts w:ascii="Aptos" w:hAnsi="Aptos" w:cstheme="minorHAnsi"/>
                <w:bCs/>
                <w:sz w:val="24"/>
                <w:szCs w:val="24"/>
              </w:rPr>
              <w:t xml:space="preserve"> not exhibit growth in abilities needed to contribute to or pursue original intellectual or creative work</w:t>
            </w:r>
          </w:p>
        </w:tc>
      </w:tr>
    </w:tbl>
    <w:p w14:paraId="14FDD6A4" w14:textId="1E2AA567" w:rsidR="0078017E" w:rsidRPr="00241968" w:rsidRDefault="0078017E" w:rsidP="00D750C0">
      <w:pPr>
        <w:rPr>
          <w:rFonts w:asciiTheme="minorHAnsi" w:hAnsiTheme="minorHAnsi" w:cstheme="minorHAnsi"/>
          <w:sz w:val="24"/>
          <w:szCs w:val="24"/>
        </w:rPr>
      </w:pPr>
    </w:p>
    <w:p w14:paraId="1F542D24" w14:textId="77777777" w:rsidR="00D23805" w:rsidRPr="00241968" w:rsidRDefault="00D23805" w:rsidP="00D750C0">
      <w:pPr>
        <w:rPr>
          <w:rFonts w:asciiTheme="minorHAnsi" w:hAnsiTheme="minorHAnsi" w:cstheme="minorHAnsi"/>
          <w:sz w:val="24"/>
          <w:szCs w:val="24"/>
        </w:rPr>
        <w:sectPr w:rsidR="00D23805" w:rsidRPr="00241968" w:rsidSect="00241968">
          <w:footerReference w:type="default" r:id="rId9"/>
          <w:pgSz w:w="15840" w:h="12240" w:orient="landscape" w:code="1"/>
          <w:pgMar w:top="720" w:right="720" w:bottom="432" w:left="720" w:header="720" w:footer="720" w:gutter="0"/>
          <w:cols w:space="720"/>
        </w:sectPr>
      </w:pPr>
    </w:p>
    <w:p w14:paraId="21338C0E" w14:textId="77777777" w:rsidR="00D23805" w:rsidRPr="00241968" w:rsidRDefault="00D23805" w:rsidP="00D23805">
      <w:pPr>
        <w:rPr>
          <w:rFonts w:asciiTheme="minorHAnsi" w:hAnsiTheme="minorHAnsi" w:cstheme="minorHAnsi"/>
          <w:b/>
          <w:sz w:val="24"/>
          <w:szCs w:val="24"/>
        </w:rPr>
      </w:pPr>
      <w:r w:rsidRPr="00241968">
        <w:rPr>
          <w:rFonts w:asciiTheme="minorHAnsi" w:hAnsiTheme="minorHAnsi" w:cstheme="minorHAnsi"/>
          <w:b/>
          <w:sz w:val="24"/>
          <w:szCs w:val="24"/>
        </w:rPr>
        <w:lastRenderedPageBreak/>
        <w:t>Feedback and Reflection:</w:t>
      </w:r>
    </w:p>
    <w:p w14:paraId="5190CC3A" w14:textId="77777777" w:rsidR="00D23805" w:rsidRPr="00241968" w:rsidRDefault="00D23805" w:rsidP="00D23805">
      <w:pPr>
        <w:rPr>
          <w:rFonts w:asciiTheme="minorHAnsi" w:hAnsiTheme="minorHAnsi" w:cstheme="minorHAnsi"/>
          <w:i/>
          <w:sz w:val="24"/>
          <w:szCs w:val="24"/>
        </w:rPr>
      </w:pPr>
      <w:r w:rsidRPr="00241968">
        <w:rPr>
          <w:rFonts w:asciiTheme="minorHAnsi" w:hAnsiTheme="minorHAnsi" w:cstheme="minorHAnsi"/>
          <w:i/>
          <w:sz w:val="24"/>
          <w:szCs w:val="24"/>
        </w:rPr>
        <w:t>These resources may be of assistance when offering feedback and fostering reflection with your student.</w:t>
      </w:r>
    </w:p>
    <w:p w14:paraId="3AF7B06D" w14:textId="77777777" w:rsidR="00D23805" w:rsidRPr="00241968" w:rsidRDefault="00D23805" w:rsidP="00D23805">
      <w:pPr>
        <w:rPr>
          <w:rFonts w:asciiTheme="minorHAnsi" w:hAnsiTheme="minorHAnsi" w:cstheme="minorHAnsi"/>
          <w:sz w:val="24"/>
          <w:szCs w:val="24"/>
        </w:rPr>
      </w:pPr>
    </w:p>
    <w:p w14:paraId="4B3819E4" w14:textId="77777777" w:rsidR="00D23805" w:rsidRPr="00241968" w:rsidRDefault="00D23805" w:rsidP="00D23805">
      <w:pPr>
        <w:rPr>
          <w:rFonts w:asciiTheme="minorHAnsi" w:hAnsiTheme="minorHAnsi" w:cstheme="minorHAnsi"/>
          <w:sz w:val="24"/>
          <w:szCs w:val="24"/>
        </w:rPr>
      </w:pPr>
      <w:r w:rsidRPr="00241968">
        <w:rPr>
          <w:rFonts w:asciiTheme="minorHAnsi" w:hAnsiTheme="minorHAnsi" w:cstheme="minorHAnsi"/>
          <w:b/>
          <w:sz w:val="24"/>
          <w:szCs w:val="24"/>
          <w:u w:val="single"/>
        </w:rPr>
        <w:t>Feedback</w:t>
      </w:r>
      <w:r w:rsidRPr="00241968">
        <w:rPr>
          <w:rFonts w:asciiTheme="minorHAnsi" w:hAnsiTheme="minorHAnsi" w:cstheme="minorHAnsi"/>
          <w:sz w:val="24"/>
          <w:szCs w:val="24"/>
        </w:rPr>
        <w:t xml:space="preserve"> (</w:t>
      </w:r>
      <w:r w:rsidRPr="00241968">
        <w:rPr>
          <w:rFonts w:asciiTheme="minorHAnsi" w:hAnsiTheme="minorHAnsi" w:cstheme="minorHAnsi"/>
          <w:i/>
          <w:sz w:val="24"/>
          <w:szCs w:val="24"/>
        </w:rPr>
        <w:t>From UNIV 401 Instructor materials</w:t>
      </w:r>
      <w:r w:rsidRPr="00241968">
        <w:rPr>
          <w:rFonts w:asciiTheme="minorHAnsi" w:hAnsiTheme="minorHAnsi" w:cstheme="minorHAnsi"/>
          <w:sz w:val="24"/>
          <w:szCs w:val="24"/>
        </w:rPr>
        <w:t xml:space="preserve">; Additional guidance can be found on the </w:t>
      </w:r>
      <w:hyperlink r:id="rId10" w:history="1">
        <w:r w:rsidRPr="00241968">
          <w:rPr>
            <w:rStyle w:val="Hyperlink"/>
            <w:rFonts w:asciiTheme="minorHAnsi" w:hAnsiTheme="minorHAnsi" w:cstheme="minorHAnsi"/>
            <w:sz w:val="24"/>
            <w:szCs w:val="24"/>
          </w:rPr>
          <w:t>Human Resources website</w:t>
        </w:r>
      </w:hyperlink>
      <w:r w:rsidRPr="00241968">
        <w:rPr>
          <w:rFonts w:asciiTheme="minorHAnsi" w:hAnsiTheme="minorHAnsi" w:cstheme="minorHAnsi"/>
          <w:sz w:val="24"/>
          <w:szCs w:val="24"/>
        </w:rPr>
        <w:t>)</w:t>
      </w:r>
    </w:p>
    <w:p w14:paraId="424626EE"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Should be: Timely, Relevant, Understandable, Digestible, Accurate, Thought-Provoking (TRUDAT)</w:t>
      </w:r>
    </w:p>
    <w:p w14:paraId="18504FE8"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Consider benchmarks, collectively set to help determine progress on projects</w:t>
      </w:r>
    </w:p>
    <w:p w14:paraId="5C1629C8"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Ask student how feedback is preferred: 1:1 in-person, emails, handwritten comments</w:t>
      </w:r>
    </w:p>
    <w:p w14:paraId="594DC7D4"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Request student self-assess in conjunction with mentor assessment (task or project specific)</w:t>
      </w:r>
    </w:p>
    <w:p w14:paraId="17F7F89E"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Revisit progress points—what has changed or advanced since last meeting based upon earlier feedback provided</w:t>
      </w:r>
    </w:p>
    <w:p w14:paraId="1F098EC1" w14:textId="77777777" w:rsidR="00D23805" w:rsidRPr="00241968" w:rsidRDefault="00D23805" w:rsidP="00D23805">
      <w:pPr>
        <w:numPr>
          <w:ilvl w:val="0"/>
          <w:numId w:val="7"/>
        </w:numPr>
        <w:rPr>
          <w:rFonts w:asciiTheme="minorHAnsi" w:hAnsiTheme="minorHAnsi" w:cstheme="minorHAnsi"/>
          <w:sz w:val="24"/>
          <w:szCs w:val="24"/>
        </w:rPr>
      </w:pPr>
      <w:r w:rsidRPr="00241968">
        <w:rPr>
          <w:rFonts w:asciiTheme="minorHAnsi" w:hAnsiTheme="minorHAnsi" w:cstheme="minorHAnsi"/>
          <w:sz w:val="24"/>
          <w:szCs w:val="24"/>
        </w:rPr>
        <w:t xml:space="preserve">Things to guard against </w:t>
      </w:r>
    </w:p>
    <w:p w14:paraId="4CB65549" w14:textId="77777777" w:rsidR="00D23805" w:rsidRPr="00241968" w:rsidRDefault="00D23805" w:rsidP="00D23805">
      <w:pPr>
        <w:numPr>
          <w:ilvl w:val="1"/>
          <w:numId w:val="7"/>
        </w:numPr>
        <w:rPr>
          <w:rFonts w:asciiTheme="minorHAnsi" w:hAnsiTheme="minorHAnsi" w:cstheme="minorHAnsi"/>
          <w:sz w:val="24"/>
          <w:szCs w:val="24"/>
        </w:rPr>
      </w:pPr>
      <w:r w:rsidRPr="00241968">
        <w:rPr>
          <w:rFonts w:asciiTheme="minorHAnsi" w:hAnsiTheme="minorHAnsi" w:cstheme="minorHAnsi"/>
          <w:sz w:val="24"/>
          <w:szCs w:val="24"/>
        </w:rPr>
        <w:t>Feedback provided too late or too infrequently</w:t>
      </w:r>
    </w:p>
    <w:p w14:paraId="09F29CD3" w14:textId="77777777" w:rsidR="00D23805" w:rsidRPr="00241968" w:rsidRDefault="00D23805" w:rsidP="00D23805">
      <w:pPr>
        <w:numPr>
          <w:ilvl w:val="1"/>
          <w:numId w:val="7"/>
        </w:numPr>
        <w:rPr>
          <w:rFonts w:asciiTheme="minorHAnsi" w:hAnsiTheme="minorHAnsi" w:cstheme="minorHAnsi"/>
          <w:sz w:val="24"/>
          <w:szCs w:val="24"/>
        </w:rPr>
      </w:pPr>
      <w:r w:rsidRPr="00241968">
        <w:rPr>
          <w:rFonts w:asciiTheme="minorHAnsi" w:hAnsiTheme="minorHAnsi" w:cstheme="minorHAnsi"/>
          <w:sz w:val="24"/>
          <w:szCs w:val="24"/>
        </w:rPr>
        <w:t>Insufficient comments; not enough detail</w:t>
      </w:r>
    </w:p>
    <w:p w14:paraId="3B77132F" w14:textId="77777777" w:rsidR="00D23805" w:rsidRPr="00241968" w:rsidRDefault="00D23805" w:rsidP="00D23805">
      <w:pPr>
        <w:rPr>
          <w:rFonts w:asciiTheme="minorHAnsi" w:hAnsiTheme="minorHAnsi" w:cstheme="minorHAnsi"/>
          <w:sz w:val="24"/>
          <w:szCs w:val="24"/>
        </w:rPr>
      </w:pPr>
    </w:p>
    <w:p w14:paraId="6227C551" w14:textId="07192D63" w:rsidR="00D23805" w:rsidRPr="00241968" w:rsidRDefault="00D23805" w:rsidP="00D23805">
      <w:pPr>
        <w:rPr>
          <w:rFonts w:asciiTheme="minorHAnsi" w:hAnsiTheme="minorHAnsi" w:cstheme="minorHAnsi"/>
          <w:sz w:val="24"/>
          <w:szCs w:val="24"/>
        </w:rPr>
      </w:pPr>
      <w:r w:rsidRPr="00241968">
        <w:rPr>
          <w:rFonts w:asciiTheme="minorHAnsi" w:hAnsiTheme="minorHAnsi" w:cstheme="minorHAnsi"/>
          <w:b/>
          <w:sz w:val="24"/>
          <w:szCs w:val="24"/>
          <w:u w:val="single"/>
        </w:rPr>
        <w:t>Reflection</w:t>
      </w:r>
      <w:r w:rsidR="003D7EC2" w:rsidRPr="00241968">
        <w:rPr>
          <w:rFonts w:asciiTheme="minorHAnsi" w:hAnsiTheme="minorHAnsi" w:cstheme="minorHAnsi"/>
          <w:sz w:val="24"/>
          <w:szCs w:val="24"/>
        </w:rPr>
        <w:t>*</w:t>
      </w:r>
      <w:r w:rsidRPr="00241968">
        <w:rPr>
          <w:rFonts w:asciiTheme="minorHAnsi" w:hAnsiTheme="minorHAnsi" w:cstheme="minorHAnsi"/>
          <w:sz w:val="24"/>
          <w:szCs w:val="24"/>
        </w:rPr>
        <w:t xml:space="preserve"> – Encourage students to think critically about their research experience, how it fits within their academics and future goals, and the connections between them all. Asking questions to facilitate these thoughts can be helpful in facilitating reflection. Some examples include:</w:t>
      </w:r>
    </w:p>
    <w:p w14:paraId="2AC9AD10"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What have you learned from this experience or about yourself?</w:t>
      </w:r>
    </w:p>
    <w:p w14:paraId="1601033A"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In what ways do you see yourself as the same and/or different as when you started this experience?</w:t>
      </w:r>
    </w:p>
    <w:p w14:paraId="3FE57554"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 xml:space="preserve">What questions or goals </w:t>
      </w:r>
      <w:proofErr w:type="gramStart"/>
      <w:r w:rsidRPr="00241968">
        <w:rPr>
          <w:rFonts w:asciiTheme="minorHAnsi" w:hAnsiTheme="minorHAnsi" w:cstheme="minorHAnsi"/>
          <w:sz w:val="24"/>
          <w:szCs w:val="24"/>
        </w:rPr>
        <w:t>does</w:t>
      </w:r>
      <w:proofErr w:type="gramEnd"/>
      <w:r w:rsidRPr="00241968">
        <w:rPr>
          <w:rFonts w:asciiTheme="minorHAnsi" w:hAnsiTheme="minorHAnsi" w:cstheme="minorHAnsi"/>
          <w:sz w:val="24"/>
          <w:szCs w:val="24"/>
        </w:rPr>
        <w:t xml:space="preserve"> this raise for you about the future?</w:t>
      </w:r>
    </w:p>
    <w:p w14:paraId="60D2E643"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How do you think this experience has affected you as a student?</w:t>
      </w:r>
    </w:p>
    <w:p w14:paraId="15D894E0"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How has this contributed to your educational goals?</w:t>
      </w:r>
    </w:p>
    <w:p w14:paraId="30D40482"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What connections do you see between this experience and what you've learned in your courses?</w:t>
      </w:r>
    </w:p>
    <w:p w14:paraId="50BDAC5E"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How did this experience challenge or support your assumptions and stereotypes?</w:t>
      </w:r>
    </w:p>
    <w:p w14:paraId="178A7462"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What was the best/worst/most challenging thing that happened?</w:t>
      </w:r>
    </w:p>
    <w:p w14:paraId="359F8C19"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Describe an issue or situation that occurred during your work. What worked or didn’t work? What might have been done differently?</w:t>
      </w:r>
    </w:p>
    <w:p w14:paraId="44CE7346"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Are there steps, processes, ideas, or solutions from this experience that could apply to other situations in your life?</w:t>
      </w:r>
    </w:p>
    <w:p w14:paraId="3F291640" w14:textId="77777777" w:rsidR="00D23805" w:rsidRPr="00241968" w:rsidRDefault="00D23805" w:rsidP="00D23805">
      <w:pPr>
        <w:pStyle w:val="ListParagraph"/>
        <w:numPr>
          <w:ilvl w:val="0"/>
          <w:numId w:val="8"/>
        </w:numPr>
        <w:rPr>
          <w:rFonts w:asciiTheme="minorHAnsi" w:hAnsiTheme="minorHAnsi" w:cstheme="minorHAnsi"/>
          <w:sz w:val="24"/>
          <w:szCs w:val="24"/>
        </w:rPr>
      </w:pPr>
      <w:r w:rsidRPr="00241968">
        <w:rPr>
          <w:rFonts w:asciiTheme="minorHAnsi" w:hAnsiTheme="minorHAnsi" w:cstheme="minorHAnsi"/>
          <w:sz w:val="24"/>
          <w:szCs w:val="24"/>
        </w:rPr>
        <w:t>Where do we go from here? What's the next step?</w:t>
      </w:r>
    </w:p>
    <w:p w14:paraId="1F82FFC0" w14:textId="77777777" w:rsidR="00D23805" w:rsidRPr="00241968" w:rsidRDefault="00D23805" w:rsidP="00C0138F">
      <w:pPr>
        <w:pStyle w:val="ListParagraph"/>
        <w:numPr>
          <w:ilvl w:val="0"/>
          <w:numId w:val="9"/>
        </w:numPr>
        <w:spacing w:before="100"/>
        <w:ind w:left="274" w:hanging="274"/>
        <w:contextualSpacing w:val="0"/>
        <w:rPr>
          <w:rFonts w:asciiTheme="minorHAnsi" w:hAnsiTheme="minorHAnsi" w:cstheme="minorHAnsi"/>
          <w:sz w:val="24"/>
          <w:szCs w:val="24"/>
        </w:rPr>
      </w:pPr>
      <w:r w:rsidRPr="00241968">
        <w:rPr>
          <w:rFonts w:asciiTheme="minorHAnsi" w:hAnsiTheme="minorHAnsi" w:cstheme="minorHAnsi"/>
          <w:sz w:val="24"/>
          <w:szCs w:val="24"/>
        </w:rPr>
        <w:t>Some students may benefit from writing or journaling thoughts to the above questions or a more formal reflection exercise such as:</w:t>
      </w:r>
    </w:p>
    <w:p w14:paraId="7F9A3540" w14:textId="77777777" w:rsidR="00D23805" w:rsidRPr="00241968" w:rsidRDefault="00D23805" w:rsidP="00D23805">
      <w:pPr>
        <w:ind w:left="180"/>
        <w:rPr>
          <w:rFonts w:asciiTheme="minorHAnsi" w:hAnsiTheme="minorHAnsi" w:cstheme="minorHAnsi"/>
          <w:sz w:val="24"/>
          <w:szCs w:val="24"/>
        </w:rPr>
      </w:pPr>
      <w:r w:rsidRPr="00241968">
        <w:rPr>
          <w:rFonts w:asciiTheme="minorHAnsi" w:hAnsiTheme="minorHAnsi" w:cstheme="minorHAnsi"/>
          <w:sz w:val="24"/>
          <w:szCs w:val="24"/>
        </w:rPr>
        <w:t>Thinking about your research, identify and describe as follows at least two relevant (specific to the experience) activities, principles, concepts, skills, competencies, etc.:</w:t>
      </w:r>
    </w:p>
    <w:p w14:paraId="59F9C38C" w14:textId="77777777"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u w:val="single"/>
        </w:rPr>
        <w:t>Describe</w:t>
      </w:r>
      <w:r w:rsidRPr="00241968">
        <w:rPr>
          <w:rFonts w:asciiTheme="minorHAnsi" w:hAnsiTheme="minorHAnsi" w:cstheme="minorHAnsi"/>
          <w:sz w:val="24"/>
          <w:szCs w:val="24"/>
        </w:rPr>
        <w:t xml:space="preserve"> - (keep this brief; ~3-4 sentences) – look back at something (e.g. an event, idea, object, theory) and explain what you did or how you did it,</w:t>
      </w:r>
    </w:p>
    <w:p w14:paraId="5DCFAFE5" w14:textId="77777777"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u w:val="single"/>
        </w:rPr>
        <w:t>Interpret</w:t>
      </w:r>
      <w:r w:rsidRPr="00241968">
        <w:rPr>
          <w:rFonts w:asciiTheme="minorHAnsi" w:hAnsiTheme="minorHAnsi" w:cstheme="minorHAnsi"/>
          <w:sz w:val="24"/>
          <w:szCs w:val="24"/>
        </w:rPr>
        <w:t xml:space="preserve"> - analyze the event or idea in depth from multiple perspectives with specific examples. Why did this happen? What from your classes/coursework, readings, other experiences, even your feelings, etc. could help you understand why this occurred?</w:t>
      </w:r>
    </w:p>
    <w:p w14:paraId="039BBC76" w14:textId="77777777"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u w:val="single"/>
        </w:rPr>
        <w:t>Evaluate</w:t>
      </w:r>
      <w:r w:rsidRPr="00241968">
        <w:rPr>
          <w:rFonts w:asciiTheme="minorHAnsi" w:hAnsiTheme="minorHAnsi" w:cstheme="minorHAnsi"/>
          <w:sz w:val="24"/>
          <w:szCs w:val="24"/>
        </w:rPr>
        <w:t xml:space="preserve"> - what does it mean for future use/application in your life personally and/or professionally? Reflect forward. What does this mean for your future?</w:t>
      </w:r>
    </w:p>
    <w:p w14:paraId="0899AD4C" w14:textId="77777777"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rPr>
        <w:lastRenderedPageBreak/>
        <w:t xml:space="preserve">*This exercise </w:t>
      </w:r>
      <w:proofErr w:type="gramStart"/>
      <w:r w:rsidRPr="00241968">
        <w:rPr>
          <w:rFonts w:asciiTheme="minorHAnsi" w:hAnsiTheme="minorHAnsi" w:cstheme="minorHAnsi"/>
          <w:sz w:val="24"/>
          <w:szCs w:val="24"/>
        </w:rPr>
        <w:t>based</w:t>
      </w:r>
      <w:proofErr w:type="gramEnd"/>
      <w:r w:rsidRPr="00241968">
        <w:rPr>
          <w:rFonts w:asciiTheme="minorHAnsi" w:hAnsiTheme="minorHAnsi" w:cstheme="minorHAnsi"/>
          <w:sz w:val="24"/>
          <w:szCs w:val="24"/>
        </w:rPr>
        <w:t xml:space="preserve"> on - Corwin, Sara, and Charlotte Galloway. “PUBH 498: Public Health Capstone Seminar.” Syllabus and Course Materials, University of South Carolina, Columbia, SC, 2018.</w:t>
      </w:r>
    </w:p>
    <w:p w14:paraId="0A99F974" w14:textId="3553C6A8" w:rsidR="00D23805" w:rsidRPr="00241968" w:rsidRDefault="003D7EC2" w:rsidP="003D7EC2">
      <w:pPr>
        <w:spacing w:before="100"/>
        <w:rPr>
          <w:rFonts w:asciiTheme="minorHAnsi" w:hAnsiTheme="minorHAnsi" w:cstheme="minorHAnsi"/>
          <w:sz w:val="24"/>
          <w:szCs w:val="24"/>
        </w:rPr>
      </w:pPr>
      <w:r w:rsidRPr="00241968">
        <w:rPr>
          <w:rFonts w:asciiTheme="minorHAnsi" w:hAnsiTheme="minorHAnsi" w:cstheme="minorHAnsi"/>
          <w:sz w:val="24"/>
          <w:szCs w:val="24"/>
        </w:rPr>
        <w:t>*</w:t>
      </w:r>
      <w:r w:rsidR="00D23805" w:rsidRPr="00241968">
        <w:rPr>
          <w:rFonts w:asciiTheme="minorHAnsi" w:hAnsiTheme="minorHAnsi" w:cstheme="minorHAnsi"/>
          <w:sz w:val="24"/>
          <w:szCs w:val="24"/>
        </w:rPr>
        <w:t>Reflection R</w:t>
      </w:r>
      <w:r w:rsidRPr="00241968">
        <w:rPr>
          <w:rFonts w:asciiTheme="minorHAnsi" w:hAnsiTheme="minorHAnsi" w:cstheme="minorHAnsi"/>
          <w:sz w:val="24"/>
          <w:szCs w:val="24"/>
        </w:rPr>
        <w:t>eferences and Resources</w:t>
      </w:r>
      <w:r w:rsidR="00D23805" w:rsidRPr="00241968">
        <w:rPr>
          <w:rFonts w:asciiTheme="minorHAnsi" w:hAnsiTheme="minorHAnsi" w:cstheme="minorHAnsi"/>
          <w:sz w:val="24"/>
          <w:szCs w:val="24"/>
        </w:rPr>
        <w:t>:</w:t>
      </w:r>
    </w:p>
    <w:p w14:paraId="50039D7F" w14:textId="18C6824A"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rPr>
        <w:t xml:space="preserve">Reed, Julie, and Christopher Koliba. “Facilitating Reflection: A </w:t>
      </w:r>
      <w:r w:rsidR="007B1609" w:rsidRPr="00241968">
        <w:rPr>
          <w:rFonts w:asciiTheme="minorHAnsi" w:hAnsiTheme="minorHAnsi" w:cstheme="minorHAnsi"/>
          <w:sz w:val="24"/>
          <w:szCs w:val="24"/>
        </w:rPr>
        <w:t>M</w:t>
      </w:r>
      <w:r w:rsidRPr="00241968">
        <w:rPr>
          <w:rFonts w:asciiTheme="minorHAnsi" w:hAnsiTheme="minorHAnsi" w:cstheme="minorHAnsi"/>
          <w:sz w:val="24"/>
          <w:szCs w:val="24"/>
        </w:rPr>
        <w:t xml:space="preserve">anual for Leaders and Educators.” </w:t>
      </w:r>
      <w:hyperlink r:id="rId11" w:history="1">
        <w:r w:rsidRPr="00241968">
          <w:rPr>
            <w:rStyle w:val="Hyperlink"/>
            <w:rFonts w:asciiTheme="minorHAnsi" w:hAnsiTheme="minorHAnsi" w:cstheme="minorHAnsi"/>
            <w:sz w:val="24"/>
            <w:szCs w:val="24"/>
          </w:rPr>
          <w:t>http://www.uvm.edu/~dewey/reflection_manual/</w:t>
        </w:r>
      </w:hyperlink>
      <w:r w:rsidRPr="00241968">
        <w:rPr>
          <w:rFonts w:asciiTheme="minorHAnsi" w:hAnsiTheme="minorHAnsi" w:cstheme="minorHAnsi"/>
          <w:sz w:val="24"/>
          <w:szCs w:val="24"/>
        </w:rPr>
        <w:t xml:space="preserve">  (accessed November 7, 2018).</w:t>
      </w:r>
    </w:p>
    <w:p w14:paraId="65181038" w14:textId="09D5B9DA" w:rsidR="00D23805" w:rsidRPr="00241968" w:rsidRDefault="00D23805" w:rsidP="00D23805">
      <w:pPr>
        <w:ind w:left="720" w:hanging="270"/>
        <w:rPr>
          <w:rFonts w:asciiTheme="minorHAnsi" w:hAnsiTheme="minorHAnsi" w:cstheme="minorHAnsi"/>
          <w:sz w:val="24"/>
          <w:szCs w:val="24"/>
        </w:rPr>
      </w:pPr>
      <w:r w:rsidRPr="00241968">
        <w:rPr>
          <w:rFonts w:asciiTheme="minorHAnsi" w:hAnsiTheme="minorHAnsi" w:cstheme="minorHAnsi"/>
          <w:sz w:val="24"/>
          <w:szCs w:val="24"/>
        </w:rPr>
        <w:t xml:space="preserve">Center for Teaching Excellence, Texas A&amp;M University. “Using Reflection to Facilitate and Assess High-Impact Practices.” </w:t>
      </w:r>
      <w:hyperlink r:id="rId12" w:history="1">
        <w:r w:rsidRPr="00241968">
          <w:rPr>
            <w:rStyle w:val="Hyperlink"/>
            <w:rFonts w:asciiTheme="minorHAnsi" w:hAnsiTheme="minorHAnsi" w:cstheme="minorHAnsi"/>
            <w:sz w:val="24"/>
            <w:szCs w:val="24"/>
          </w:rPr>
          <w:t>https://sites.google.com/site/ctereflectionhip/home</w:t>
        </w:r>
      </w:hyperlink>
      <w:r w:rsidRPr="00241968">
        <w:rPr>
          <w:rFonts w:asciiTheme="minorHAnsi" w:hAnsiTheme="minorHAnsi" w:cstheme="minorHAnsi"/>
          <w:sz w:val="24"/>
          <w:szCs w:val="24"/>
        </w:rPr>
        <w:t xml:space="preserve"> (accessed November 7, 2018).</w:t>
      </w:r>
    </w:p>
    <w:sectPr w:rsidR="00D23805" w:rsidRPr="00241968" w:rsidSect="00C0138F">
      <w:pgSz w:w="15840" w:h="12240" w:orient="landscape" w:code="1"/>
      <w:pgMar w:top="648" w:right="720" w:bottom="81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4943" w14:textId="77777777" w:rsidR="000F6245" w:rsidRDefault="000F6245">
      <w:r>
        <w:separator/>
      </w:r>
    </w:p>
  </w:endnote>
  <w:endnote w:type="continuationSeparator" w:id="0">
    <w:p w14:paraId="73AAC7C7" w14:textId="77777777" w:rsidR="000F6245" w:rsidRDefault="000F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7E74" w14:textId="58D817D6" w:rsidR="00A923D1" w:rsidRPr="00295E66" w:rsidRDefault="00295E66" w:rsidP="00295E66">
    <w:pPr>
      <w:pStyle w:val="Footer"/>
      <w:jc w:val="right"/>
      <w:rPr>
        <w:sz w:val="18"/>
        <w:szCs w:val="18"/>
      </w:rPr>
    </w:pPr>
    <w:r w:rsidRPr="00295E66">
      <w:rPr>
        <w:sz w:val="18"/>
        <w:szCs w:val="18"/>
      </w:rPr>
      <w:t xml:space="preserve">Version date: </w:t>
    </w:r>
    <w:r w:rsidR="007011B2">
      <w:rPr>
        <w:sz w:val="18"/>
        <w:szCs w:val="18"/>
      </w:rPr>
      <w:t>6/14/2019</w:t>
    </w:r>
    <w:r w:rsidR="00241968">
      <w:rPr>
        <w:sz w:val="18"/>
        <w:szCs w:val="18"/>
      </w:rPr>
      <w:t>, 4/1/2026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0C67" w14:textId="77777777" w:rsidR="000F6245" w:rsidRDefault="000F6245">
      <w:r>
        <w:separator/>
      </w:r>
    </w:p>
  </w:footnote>
  <w:footnote w:type="continuationSeparator" w:id="0">
    <w:p w14:paraId="7F468ECB" w14:textId="77777777" w:rsidR="000F6245" w:rsidRDefault="000F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3712F"/>
    <w:multiLevelType w:val="hybridMultilevel"/>
    <w:tmpl w:val="12B40B08"/>
    <w:lvl w:ilvl="0" w:tplc="21983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37E0C"/>
    <w:multiLevelType w:val="hybridMultilevel"/>
    <w:tmpl w:val="C0925D2E"/>
    <w:lvl w:ilvl="0" w:tplc="588C81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64A0C"/>
    <w:multiLevelType w:val="hybridMultilevel"/>
    <w:tmpl w:val="9704E502"/>
    <w:lvl w:ilvl="0" w:tplc="233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1531E"/>
    <w:multiLevelType w:val="hybridMultilevel"/>
    <w:tmpl w:val="CCE2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36DD"/>
    <w:multiLevelType w:val="hybridMultilevel"/>
    <w:tmpl w:val="0A62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A385C"/>
    <w:multiLevelType w:val="hybridMultilevel"/>
    <w:tmpl w:val="3CF4CCCA"/>
    <w:lvl w:ilvl="0" w:tplc="DC707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509CD"/>
    <w:multiLevelType w:val="hybridMultilevel"/>
    <w:tmpl w:val="1F2C4236"/>
    <w:lvl w:ilvl="0" w:tplc="AC0014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B3490"/>
    <w:multiLevelType w:val="hybridMultilevel"/>
    <w:tmpl w:val="473A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73872"/>
    <w:multiLevelType w:val="hybridMultilevel"/>
    <w:tmpl w:val="8698D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749608">
    <w:abstractNumId w:val="2"/>
  </w:num>
  <w:num w:numId="2" w16cid:durableId="803306479">
    <w:abstractNumId w:val="0"/>
  </w:num>
  <w:num w:numId="3" w16cid:durableId="548226637">
    <w:abstractNumId w:val="1"/>
  </w:num>
  <w:num w:numId="4" w16cid:durableId="2781851">
    <w:abstractNumId w:val="6"/>
  </w:num>
  <w:num w:numId="5" w16cid:durableId="588345214">
    <w:abstractNumId w:val="5"/>
  </w:num>
  <w:num w:numId="6" w16cid:durableId="382556831">
    <w:abstractNumId w:val="7"/>
  </w:num>
  <w:num w:numId="7" w16cid:durableId="262886032">
    <w:abstractNumId w:val="4"/>
  </w:num>
  <w:num w:numId="8" w16cid:durableId="940604153">
    <w:abstractNumId w:val="3"/>
  </w:num>
  <w:num w:numId="9" w16cid:durableId="842017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24"/>
    <w:rsid w:val="00011021"/>
    <w:rsid w:val="00021194"/>
    <w:rsid w:val="00033934"/>
    <w:rsid w:val="00052120"/>
    <w:rsid w:val="00054392"/>
    <w:rsid w:val="000553BD"/>
    <w:rsid w:val="00063FBC"/>
    <w:rsid w:val="000654CE"/>
    <w:rsid w:val="00072355"/>
    <w:rsid w:val="00083BE7"/>
    <w:rsid w:val="00086498"/>
    <w:rsid w:val="00093D1C"/>
    <w:rsid w:val="000971ED"/>
    <w:rsid w:val="000C6EE0"/>
    <w:rsid w:val="000D3121"/>
    <w:rsid w:val="000E2291"/>
    <w:rsid w:val="000E4C28"/>
    <w:rsid w:val="000F6245"/>
    <w:rsid w:val="00103B28"/>
    <w:rsid w:val="00111CFE"/>
    <w:rsid w:val="00114132"/>
    <w:rsid w:val="00124673"/>
    <w:rsid w:val="00126745"/>
    <w:rsid w:val="00134A28"/>
    <w:rsid w:val="00156B1D"/>
    <w:rsid w:val="00183871"/>
    <w:rsid w:val="001B1EBA"/>
    <w:rsid w:val="001F6C0B"/>
    <w:rsid w:val="002127CC"/>
    <w:rsid w:val="0021427E"/>
    <w:rsid w:val="00215204"/>
    <w:rsid w:val="00223755"/>
    <w:rsid w:val="00231F1F"/>
    <w:rsid w:val="00241968"/>
    <w:rsid w:val="00252539"/>
    <w:rsid w:val="0026249C"/>
    <w:rsid w:val="00264C11"/>
    <w:rsid w:val="0027276E"/>
    <w:rsid w:val="00287402"/>
    <w:rsid w:val="00295E66"/>
    <w:rsid w:val="002B03A8"/>
    <w:rsid w:val="002B5FDA"/>
    <w:rsid w:val="002C6E64"/>
    <w:rsid w:val="002F28A7"/>
    <w:rsid w:val="002F6E4D"/>
    <w:rsid w:val="00313A66"/>
    <w:rsid w:val="00325400"/>
    <w:rsid w:val="00330630"/>
    <w:rsid w:val="00342197"/>
    <w:rsid w:val="00344D19"/>
    <w:rsid w:val="003A0855"/>
    <w:rsid w:val="003A2054"/>
    <w:rsid w:val="003D7EC2"/>
    <w:rsid w:val="003E24D9"/>
    <w:rsid w:val="003F11F3"/>
    <w:rsid w:val="003F60AC"/>
    <w:rsid w:val="00400D9D"/>
    <w:rsid w:val="0040740F"/>
    <w:rsid w:val="00411EAC"/>
    <w:rsid w:val="0043321F"/>
    <w:rsid w:val="00465395"/>
    <w:rsid w:val="00483374"/>
    <w:rsid w:val="00496B4E"/>
    <w:rsid w:val="004A7DF9"/>
    <w:rsid w:val="004B2ABB"/>
    <w:rsid w:val="004B5C76"/>
    <w:rsid w:val="004D37ED"/>
    <w:rsid w:val="004D6390"/>
    <w:rsid w:val="004E3ECD"/>
    <w:rsid w:val="005049D9"/>
    <w:rsid w:val="0053702E"/>
    <w:rsid w:val="00540A18"/>
    <w:rsid w:val="00546401"/>
    <w:rsid w:val="00570FBA"/>
    <w:rsid w:val="00580063"/>
    <w:rsid w:val="005B6620"/>
    <w:rsid w:val="005D3460"/>
    <w:rsid w:val="005E1E73"/>
    <w:rsid w:val="006101F6"/>
    <w:rsid w:val="00612FC2"/>
    <w:rsid w:val="00613453"/>
    <w:rsid w:val="006149E9"/>
    <w:rsid w:val="006169AF"/>
    <w:rsid w:val="0063288C"/>
    <w:rsid w:val="006458F8"/>
    <w:rsid w:val="00664F42"/>
    <w:rsid w:val="00685C65"/>
    <w:rsid w:val="006B7DE1"/>
    <w:rsid w:val="006F2AEF"/>
    <w:rsid w:val="007011B2"/>
    <w:rsid w:val="00711817"/>
    <w:rsid w:val="00715DE9"/>
    <w:rsid w:val="00721207"/>
    <w:rsid w:val="0074224F"/>
    <w:rsid w:val="00762A5C"/>
    <w:rsid w:val="00764C8E"/>
    <w:rsid w:val="007663B7"/>
    <w:rsid w:val="007677F7"/>
    <w:rsid w:val="0077110F"/>
    <w:rsid w:val="00775AA2"/>
    <w:rsid w:val="0078017E"/>
    <w:rsid w:val="007846EE"/>
    <w:rsid w:val="00787203"/>
    <w:rsid w:val="00792CB2"/>
    <w:rsid w:val="007B1609"/>
    <w:rsid w:val="007B7E37"/>
    <w:rsid w:val="007D3A12"/>
    <w:rsid w:val="007E75B2"/>
    <w:rsid w:val="007F7605"/>
    <w:rsid w:val="00825770"/>
    <w:rsid w:val="00837591"/>
    <w:rsid w:val="008528A9"/>
    <w:rsid w:val="008646CC"/>
    <w:rsid w:val="00872099"/>
    <w:rsid w:val="008745D6"/>
    <w:rsid w:val="00893B31"/>
    <w:rsid w:val="008A4B28"/>
    <w:rsid w:val="008A66A9"/>
    <w:rsid w:val="008B4483"/>
    <w:rsid w:val="008C50F5"/>
    <w:rsid w:val="00930CFA"/>
    <w:rsid w:val="00955EF3"/>
    <w:rsid w:val="00962CBC"/>
    <w:rsid w:val="009729C1"/>
    <w:rsid w:val="009957E6"/>
    <w:rsid w:val="00996647"/>
    <w:rsid w:val="009B6A9E"/>
    <w:rsid w:val="009D046C"/>
    <w:rsid w:val="009E127A"/>
    <w:rsid w:val="009E1D98"/>
    <w:rsid w:val="00A01E24"/>
    <w:rsid w:val="00A146C1"/>
    <w:rsid w:val="00A1559B"/>
    <w:rsid w:val="00A200A4"/>
    <w:rsid w:val="00A221D5"/>
    <w:rsid w:val="00A30F33"/>
    <w:rsid w:val="00A33FCC"/>
    <w:rsid w:val="00A6336D"/>
    <w:rsid w:val="00A75D75"/>
    <w:rsid w:val="00A923D1"/>
    <w:rsid w:val="00A9341E"/>
    <w:rsid w:val="00A9797F"/>
    <w:rsid w:val="00A97E2B"/>
    <w:rsid w:val="00AA4172"/>
    <w:rsid w:val="00AB1B2F"/>
    <w:rsid w:val="00AB4465"/>
    <w:rsid w:val="00AD1931"/>
    <w:rsid w:val="00AE0EF0"/>
    <w:rsid w:val="00AE4962"/>
    <w:rsid w:val="00AF6D5B"/>
    <w:rsid w:val="00B0228E"/>
    <w:rsid w:val="00B150B1"/>
    <w:rsid w:val="00B1564E"/>
    <w:rsid w:val="00B5210F"/>
    <w:rsid w:val="00B52C7C"/>
    <w:rsid w:val="00B64E82"/>
    <w:rsid w:val="00B65A61"/>
    <w:rsid w:val="00B8078D"/>
    <w:rsid w:val="00BB4385"/>
    <w:rsid w:val="00BC41F8"/>
    <w:rsid w:val="00BC5BCD"/>
    <w:rsid w:val="00C0138F"/>
    <w:rsid w:val="00C02199"/>
    <w:rsid w:val="00C10712"/>
    <w:rsid w:val="00C24496"/>
    <w:rsid w:val="00C25178"/>
    <w:rsid w:val="00C255EB"/>
    <w:rsid w:val="00C71117"/>
    <w:rsid w:val="00C94478"/>
    <w:rsid w:val="00CA3512"/>
    <w:rsid w:val="00CA55D7"/>
    <w:rsid w:val="00CC7342"/>
    <w:rsid w:val="00CD0FD8"/>
    <w:rsid w:val="00CD1A66"/>
    <w:rsid w:val="00CD7C71"/>
    <w:rsid w:val="00CF724E"/>
    <w:rsid w:val="00D02046"/>
    <w:rsid w:val="00D02D4E"/>
    <w:rsid w:val="00D07358"/>
    <w:rsid w:val="00D10923"/>
    <w:rsid w:val="00D23805"/>
    <w:rsid w:val="00D42204"/>
    <w:rsid w:val="00D461C0"/>
    <w:rsid w:val="00D61688"/>
    <w:rsid w:val="00D750C0"/>
    <w:rsid w:val="00D761DF"/>
    <w:rsid w:val="00DA4A8C"/>
    <w:rsid w:val="00DF36E2"/>
    <w:rsid w:val="00E02D0B"/>
    <w:rsid w:val="00E13D06"/>
    <w:rsid w:val="00E304FA"/>
    <w:rsid w:val="00E62AE1"/>
    <w:rsid w:val="00EB0DD1"/>
    <w:rsid w:val="00EB1809"/>
    <w:rsid w:val="00EC1EA1"/>
    <w:rsid w:val="00ED68FD"/>
    <w:rsid w:val="00EF063F"/>
    <w:rsid w:val="00F10943"/>
    <w:rsid w:val="00F1338C"/>
    <w:rsid w:val="00F34157"/>
    <w:rsid w:val="00F353D7"/>
    <w:rsid w:val="00F36728"/>
    <w:rsid w:val="00F37484"/>
    <w:rsid w:val="00F54FFD"/>
    <w:rsid w:val="00F84996"/>
    <w:rsid w:val="00FB16EB"/>
    <w:rsid w:val="00FC4260"/>
    <w:rsid w:val="00FD137A"/>
    <w:rsid w:val="00FD56BA"/>
    <w:rsid w:val="00FE0FEA"/>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02393"/>
  <w15:docId w15:val="{DDBDFE75-1C8F-491E-BA92-40FC27A0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ED"/>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4"/>
    </w:rPr>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xl29">
    <w:name w:val="xl29"/>
    <w:basedOn w:val="Normal"/>
    <w:pPr>
      <w:spacing w:before="100" w:beforeAutospacing="1" w:after="100" w:afterAutospacing="1"/>
    </w:pPr>
    <w:rPr>
      <w:rFonts w:ascii="Arial" w:eastAsia="Arial Unicode MS" w:hAnsi="Arial" w:cs="Arial"/>
      <w:b/>
      <w:bCs/>
      <w:sz w:val="18"/>
      <w:szCs w:val="18"/>
    </w:rPr>
  </w:style>
  <w:style w:type="paragraph" w:customStyle="1" w:styleId="xl35">
    <w:name w:val="xl35"/>
    <w:basedOn w:val="Normal"/>
    <w:pPr>
      <w:pBdr>
        <w:bottom w:val="single" w:sz="4" w:space="0" w:color="auto"/>
      </w:pBdr>
      <w:spacing w:before="100" w:beforeAutospacing="1" w:after="100" w:afterAutospacing="1"/>
    </w:pPr>
    <w:rPr>
      <w:rFonts w:ascii="Arial" w:eastAsia="Arial Unicode MS" w:hAnsi="Arial" w:cs="Arial"/>
      <w:sz w:val="18"/>
      <w:szCs w:val="18"/>
    </w:rPr>
  </w:style>
  <w:style w:type="character" w:styleId="CommentReference">
    <w:name w:val="annotation reference"/>
    <w:basedOn w:val="DefaultParagraphFont"/>
    <w:semiHidden/>
    <w:unhideWhenUsed/>
    <w:rsid w:val="00BC5BCD"/>
    <w:rPr>
      <w:sz w:val="16"/>
      <w:szCs w:val="16"/>
    </w:rPr>
  </w:style>
  <w:style w:type="paragraph" w:styleId="CommentText">
    <w:name w:val="annotation text"/>
    <w:basedOn w:val="Normal"/>
    <w:link w:val="CommentTextChar"/>
    <w:semiHidden/>
    <w:unhideWhenUsed/>
    <w:rsid w:val="00BC5BCD"/>
  </w:style>
  <w:style w:type="character" w:customStyle="1" w:styleId="CommentTextChar">
    <w:name w:val="Comment Text Char"/>
    <w:basedOn w:val="DefaultParagraphFont"/>
    <w:link w:val="CommentText"/>
    <w:semiHidden/>
    <w:rsid w:val="00BC5BCD"/>
  </w:style>
  <w:style w:type="paragraph" w:styleId="CommentSubject">
    <w:name w:val="annotation subject"/>
    <w:basedOn w:val="CommentText"/>
    <w:next w:val="CommentText"/>
    <w:link w:val="CommentSubjectChar"/>
    <w:semiHidden/>
    <w:unhideWhenUsed/>
    <w:rsid w:val="00BC5BCD"/>
    <w:rPr>
      <w:b/>
      <w:bCs/>
    </w:rPr>
  </w:style>
  <w:style w:type="character" w:customStyle="1" w:styleId="CommentSubjectChar">
    <w:name w:val="Comment Subject Char"/>
    <w:basedOn w:val="CommentTextChar"/>
    <w:link w:val="CommentSubject"/>
    <w:semiHidden/>
    <w:rsid w:val="00BC5BCD"/>
    <w:rPr>
      <w:b/>
      <w:bCs/>
    </w:rPr>
  </w:style>
  <w:style w:type="paragraph" w:styleId="Revision">
    <w:name w:val="Revision"/>
    <w:hidden/>
    <w:uiPriority w:val="99"/>
    <w:semiHidden/>
    <w:rsid w:val="00BC5BCD"/>
  </w:style>
  <w:style w:type="paragraph" w:styleId="BalloonText">
    <w:name w:val="Balloon Text"/>
    <w:basedOn w:val="Normal"/>
    <w:link w:val="BalloonTextChar"/>
    <w:semiHidden/>
    <w:unhideWhenUsed/>
    <w:rsid w:val="00BC5BCD"/>
    <w:rPr>
      <w:rFonts w:ascii="Segoe UI" w:hAnsi="Segoe UI" w:cs="Segoe UI"/>
      <w:sz w:val="18"/>
      <w:szCs w:val="18"/>
    </w:rPr>
  </w:style>
  <w:style w:type="character" w:customStyle="1" w:styleId="BalloonTextChar">
    <w:name w:val="Balloon Text Char"/>
    <w:basedOn w:val="DefaultParagraphFont"/>
    <w:link w:val="BalloonText"/>
    <w:semiHidden/>
    <w:rsid w:val="00BC5BCD"/>
    <w:rPr>
      <w:rFonts w:ascii="Segoe UI" w:hAnsi="Segoe UI" w:cs="Segoe UI"/>
      <w:sz w:val="18"/>
      <w:szCs w:val="18"/>
    </w:rPr>
  </w:style>
  <w:style w:type="paragraph" w:styleId="ListParagraph">
    <w:name w:val="List Paragraph"/>
    <w:basedOn w:val="Normal"/>
    <w:uiPriority w:val="34"/>
    <w:qFormat/>
    <w:rsid w:val="00E02D0B"/>
    <w:pPr>
      <w:ind w:left="720"/>
      <w:contextualSpacing/>
    </w:pPr>
  </w:style>
  <w:style w:type="character" w:styleId="Hyperlink">
    <w:name w:val="Hyperlink"/>
    <w:basedOn w:val="DefaultParagraphFont"/>
    <w:uiPriority w:val="99"/>
    <w:unhideWhenUsed/>
    <w:rsid w:val="00664F42"/>
    <w:rPr>
      <w:color w:val="0000FF" w:themeColor="hyperlink"/>
      <w:u w:val="single"/>
    </w:rPr>
  </w:style>
  <w:style w:type="character" w:styleId="FollowedHyperlink">
    <w:name w:val="FollowedHyperlink"/>
    <w:basedOn w:val="DefaultParagraphFont"/>
    <w:semiHidden/>
    <w:unhideWhenUsed/>
    <w:rsid w:val="003A2054"/>
    <w:rPr>
      <w:color w:val="800080" w:themeColor="followedHyperlink"/>
      <w:u w:val="single"/>
    </w:rPr>
  </w:style>
  <w:style w:type="character" w:styleId="IntenseReference">
    <w:name w:val="Intense Reference"/>
    <w:basedOn w:val="DefaultParagraphFont"/>
    <w:uiPriority w:val="32"/>
    <w:qFormat/>
    <w:rsid w:val="00AF6D5B"/>
    <w:rPr>
      <w:b/>
      <w:bCs/>
      <w:smallCaps/>
      <w:color w:val="4F81BD" w:themeColor="accent1"/>
      <w:spacing w:val="5"/>
    </w:rPr>
  </w:style>
  <w:style w:type="character" w:styleId="IntenseEmphasis">
    <w:name w:val="Intense Emphasis"/>
    <w:basedOn w:val="DefaultParagraphFont"/>
    <w:uiPriority w:val="21"/>
    <w:qFormat/>
    <w:rsid w:val="0008649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7638">
      <w:bodyDiv w:val="1"/>
      <w:marLeft w:val="0"/>
      <w:marRight w:val="0"/>
      <w:marTop w:val="0"/>
      <w:marBottom w:val="0"/>
      <w:divBdr>
        <w:top w:val="none" w:sz="0" w:space="0" w:color="auto"/>
        <w:left w:val="none" w:sz="0" w:space="0" w:color="auto"/>
        <w:bottom w:val="none" w:sz="0" w:space="0" w:color="auto"/>
        <w:right w:val="none" w:sz="0" w:space="0" w:color="auto"/>
      </w:divBdr>
      <w:divsChild>
        <w:div w:id="326904300">
          <w:marLeft w:val="0"/>
          <w:marRight w:val="0"/>
          <w:marTop w:val="0"/>
          <w:marBottom w:val="0"/>
          <w:divBdr>
            <w:top w:val="none" w:sz="0" w:space="0" w:color="auto"/>
            <w:left w:val="none" w:sz="0" w:space="0" w:color="auto"/>
            <w:bottom w:val="none" w:sz="0" w:space="0" w:color="auto"/>
            <w:right w:val="none" w:sz="0" w:space="0" w:color="auto"/>
          </w:divBdr>
        </w:div>
        <w:div w:id="1424909305">
          <w:marLeft w:val="0"/>
          <w:marRight w:val="0"/>
          <w:marTop w:val="0"/>
          <w:marBottom w:val="0"/>
          <w:divBdr>
            <w:top w:val="none" w:sz="0" w:space="0" w:color="auto"/>
            <w:left w:val="none" w:sz="0" w:space="0" w:color="auto"/>
            <w:bottom w:val="none" w:sz="0" w:space="0" w:color="auto"/>
            <w:right w:val="none" w:sz="0" w:space="0" w:color="auto"/>
          </w:divBdr>
        </w:div>
        <w:div w:id="1735470742">
          <w:marLeft w:val="0"/>
          <w:marRight w:val="0"/>
          <w:marTop w:val="0"/>
          <w:marBottom w:val="0"/>
          <w:divBdr>
            <w:top w:val="none" w:sz="0" w:space="0" w:color="auto"/>
            <w:left w:val="none" w:sz="0" w:space="0" w:color="auto"/>
            <w:bottom w:val="none" w:sz="0" w:space="0" w:color="auto"/>
            <w:right w:val="none" w:sz="0" w:space="0" w:color="auto"/>
          </w:divBdr>
        </w:div>
        <w:div w:id="1086881254">
          <w:marLeft w:val="0"/>
          <w:marRight w:val="0"/>
          <w:marTop w:val="0"/>
          <w:marBottom w:val="0"/>
          <w:divBdr>
            <w:top w:val="none" w:sz="0" w:space="0" w:color="auto"/>
            <w:left w:val="none" w:sz="0" w:space="0" w:color="auto"/>
            <w:bottom w:val="none" w:sz="0" w:space="0" w:color="auto"/>
            <w:right w:val="none" w:sz="0" w:space="0" w:color="auto"/>
          </w:divBdr>
        </w:div>
      </w:divsChild>
    </w:div>
    <w:div w:id="281882713">
      <w:bodyDiv w:val="1"/>
      <w:marLeft w:val="0"/>
      <w:marRight w:val="0"/>
      <w:marTop w:val="0"/>
      <w:marBottom w:val="0"/>
      <w:divBdr>
        <w:top w:val="none" w:sz="0" w:space="0" w:color="auto"/>
        <w:left w:val="none" w:sz="0" w:space="0" w:color="auto"/>
        <w:bottom w:val="none" w:sz="0" w:space="0" w:color="auto"/>
        <w:right w:val="none" w:sz="0" w:space="0" w:color="auto"/>
      </w:divBdr>
      <w:divsChild>
        <w:div w:id="1636792068">
          <w:marLeft w:val="0"/>
          <w:marRight w:val="0"/>
          <w:marTop w:val="0"/>
          <w:marBottom w:val="0"/>
          <w:divBdr>
            <w:top w:val="none" w:sz="0" w:space="0" w:color="auto"/>
            <w:left w:val="none" w:sz="0" w:space="0" w:color="auto"/>
            <w:bottom w:val="none" w:sz="0" w:space="0" w:color="auto"/>
            <w:right w:val="none" w:sz="0" w:space="0" w:color="auto"/>
          </w:divBdr>
        </w:div>
        <w:div w:id="9949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r@s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edu/about/offices_and_divisions/registrar/transcripts_and_records/privacy/ferpa/index.php" TargetMode="External"/><Relationship Id="rId12" Type="http://schemas.openxmlformats.org/officeDocument/2006/relationships/hyperlink" Target="https://sites.google.com/site/ctereflectionhip/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vm.edu/~dewey/reflection_manual/" TargetMode="External"/><Relationship Id="rId5" Type="http://schemas.openxmlformats.org/officeDocument/2006/relationships/footnotes" Target="footnotes.xml"/><Relationship Id="rId10" Type="http://schemas.openxmlformats.org/officeDocument/2006/relationships/hyperlink" Target="https://sc.edu/about/offices_and_divisions/human_resources/managers/managing_performance/evaluating_performance/index.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1468</Words>
  <Characters>8710</Characters>
  <Application>Microsoft Office Word</Application>
  <DocSecurity>0</DocSecurity>
  <Lines>197</Lines>
  <Paragraphs>114</Paragraphs>
  <ScaleCrop>false</ScaleCrop>
  <HeadingPairs>
    <vt:vector size="2" baseType="variant">
      <vt:variant>
        <vt:lpstr>Title</vt:lpstr>
      </vt:variant>
      <vt:variant>
        <vt:i4>1</vt:i4>
      </vt:variant>
    </vt:vector>
  </HeadingPairs>
  <TitlesOfParts>
    <vt:vector size="1" baseType="lpstr">
      <vt:lpstr>5</vt:lpstr>
    </vt:vector>
  </TitlesOfParts>
  <Company>OSU, Ag Ed</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systems administrator</dc:creator>
  <cp:lastModifiedBy>Collins, Ashley</cp:lastModifiedBy>
  <cp:revision>9</cp:revision>
  <cp:lastPrinted>2016-11-02T14:12:00Z</cp:lastPrinted>
  <dcterms:created xsi:type="dcterms:W3CDTF">2026-04-02T20:11:00Z</dcterms:created>
  <dcterms:modified xsi:type="dcterms:W3CDTF">2026-04-30T17:50:00Z</dcterms:modified>
</cp:coreProperties>
</file>